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12"/>
        <w:gridCol w:w="8345"/>
        <w:gridCol w:w="1138"/>
      </w:tblGrid>
      <w:tr w:rsidR="00E40CA8" w:rsidRPr="00395871" w14:paraId="18087913" w14:textId="77777777" w:rsidTr="00CF153B">
        <w:trPr>
          <w:trHeight w:val="1385"/>
          <w:jc w:val="center"/>
        </w:trPr>
        <w:tc>
          <w:tcPr>
            <w:tcW w:w="1150" w:type="dxa"/>
            <w:tcBorders>
              <w:top w:val="nil"/>
              <w:left w:val="nil"/>
              <w:bottom w:val="nil"/>
              <w:right w:val="nil"/>
            </w:tcBorders>
            <w:hideMark/>
          </w:tcPr>
          <w:p w14:paraId="7455D68C" w14:textId="77777777" w:rsidR="00E40CA8" w:rsidRPr="00395871" w:rsidRDefault="00E40CA8" w:rsidP="00CF153B">
            <w:pPr>
              <w:spacing w:after="0" w:line="240" w:lineRule="auto"/>
              <w:jc w:val="center"/>
              <w:rPr>
                <w:rFonts w:ascii="Times New Roman" w:eastAsia="Times New Roman" w:hAnsi="Times New Roman"/>
                <w:sz w:val="48"/>
                <w:szCs w:val="48"/>
              </w:rPr>
            </w:pPr>
            <w:r>
              <w:rPr>
                <w:rFonts w:ascii="Times New Roman" w:eastAsia="Times New Roman" w:hAnsi="Times New Roman"/>
                <w:noProof/>
                <w:sz w:val="20"/>
                <w:szCs w:val="20"/>
              </w:rPr>
              <w:drawing>
                <wp:inline distT="0" distB="0" distL="0" distR="0" wp14:anchorId="71A8A722" wp14:editId="6E20C281">
                  <wp:extent cx="638175"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inline>
              </w:drawing>
            </w:r>
          </w:p>
        </w:tc>
        <w:tc>
          <w:tcPr>
            <w:tcW w:w="7920" w:type="dxa"/>
            <w:tcBorders>
              <w:top w:val="nil"/>
              <w:left w:val="nil"/>
              <w:bottom w:val="nil"/>
              <w:right w:val="nil"/>
            </w:tcBorders>
          </w:tcPr>
          <w:p w14:paraId="1C14B608" w14:textId="77777777" w:rsidR="00E40CA8" w:rsidRPr="00395871" w:rsidRDefault="00E40CA8" w:rsidP="00CF153B">
            <w:pPr>
              <w:spacing w:after="0" w:line="240" w:lineRule="auto"/>
              <w:jc w:val="center"/>
              <w:rPr>
                <w:rFonts w:ascii="Times New Roman" w:eastAsia="Times New Roman" w:hAnsi="Times New Roman"/>
                <w:sz w:val="6"/>
                <w:szCs w:val="20"/>
              </w:rPr>
            </w:pPr>
          </w:p>
          <w:p w14:paraId="619801D5" w14:textId="77777777" w:rsidR="00E40CA8" w:rsidRPr="00395871" w:rsidRDefault="00E40CA8" w:rsidP="00CF153B">
            <w:pPr>
              <w:keepNext/>
              <w:spacing w:before="240" w:after="60" w:line="240" w:lineRule="auto"/>
              <w:jc w:val="center"/>
              <w:outlineLvl w:val="3"/>
              <w:rPr>
                <w:rFonts w:ascii="Times New Roman" w:eastAsia="Times New Roman" w:hAnsi="Times New Roman"/>
                <w:b/>
                <w:bCs/>
                <w:sz w:val="44"/>
                <w:szCs w:val="44"/>
              </w:rPr>
            </w:pPr>
            <w:r w:rsidRPr="00395871">
              <w:rPr>
                <w:rFonts w:ascii="Times New Roman" w:eastAsia="Times New Roman" w:hAnsi="Times New Roman"/>
                <w:bCs/>
                <w:sz w:val="44"/>
                <w:szCs w:val="44"/>
              </w:rPr>
              <w:t>COMUNE DI MARCIANA MARINA</w:t>
            </w:r>
          </w:p>
          <w:p w14:paraId="1F8B39AC" w14:textId="77777777" w:rsidR="00E40CA8" w:rsidRPr="00395871" w:rsidRDefault="00E40CA8" w:rsidP="00CF153B">
            <w:pPr>
              <w:keepNext/>
              <w:spacing w:after="0" w:line="240" w:lineRule="auto"/>
              <w:jc w:val="center"/>
              <w:outlineLvl w:val="0"/>
              <w:rPr>
                <w:rFonts w:ascii="Times New Roman" w:eastAsia="Times New Roman" w:hAnsi="Times New Roman"/>
                <w:b/>
                <w:sz w:val="24"/>
                <w:szCs w:val="20"/>
              </w:rPr>
            </w:pPr>
            <w:r w:rsidRPr="00395871">
              <w:rPr>
                <w:rFonts w:ascii="Times New Roman" w:eastAsia="Times New Roman" w:hAnsi="Times New Roman"/>
                <w:b/>
                <w:sz w:val="24"/>
                <w:szCs w:val="20"/>
              </w:rPr>
              <w:t>PROVINCIA DI LIVORNO</w:t>
            </w:r>
          </w:p>
          <w:p w14:paraId="3B30478A" w14:textId="77777777" w:rsidR="00E40CA8" w:rsidRPr="00395871" w:rsidRDefault="00E40CA8" w:rsidP="00CF153B">
            <w:pPr>
              <w:spacing w:after="0" w:line="240" w:lineRule="auto"/>
              <w:jc w:val="center"/>
              <w:rPr>
                <w:rFonts w:ascii="Times New Roman" w:eastAsia="Times New Roman" w:hAnsi="Times New Roman"/>
                <w:sz w:val="16"/>
                <w:szCs w:val="16"/>
              </w:rPr>
            </w:pPr>
            <w:r w:rsidRPr="00395871">
              <w:rPr>
                <w:rFonts w:ascii="Times New Roman" w:eastAsia="Times New Roman" w:hAnsi="Times New Roman"/>
                <w:sz w:val="16"/>
                <w:szCs w:val="16"/>
              </w:rPr>
              <w:t>Codice Fiscale 82002040499</w:t>
            </w:r>
          </w:p>
          <w:p w14:paraId="46353A9F" w14:textId="77777777" w:rsidR="00E40CA8" w:rsidRPr="00824B47" w:rsidRDefault="00E40CA8" w:rsidP="00CF153B">
            <w:pPr>
              <w:spacing w:after="0" w:line="240" w:lineRule="auto"/>
              <w:jc w:val="center"/>
              <w:rPr>
                <w:rFonts w:ascii="Times New Roman" w:eastAsia="Times New Roman" w:hAnsi="Times New Roman"/>
                <w:sz w:val="25"/>
                <w:szCs w:val="25"/>
              </w:rPr>
            </w:pPr>
            <w:r>
              <w:rPr>
                <w:rFonts w:ascii="Times New Roman" w:eastAsia="Times New Roman" w:hAnsi="Times New Roman"/>
                <w:sz w:val="25"/>
                <w:szCs w:val="25"/>
              </w:rPr>
              <w:t>SETTORE 1</w:t>
            </w:r>
          </w:p>
          <w:p w14:paraId="0316B62A" w14:textId="77777777" w:rsidR="00E40CA8" w:rsidRPr="00395871" w:rsidRDefault="00E40CA8" w:rsidP="00CF153B">
            <w:pPr>
              <w:keepNext/>
              <w:spacing w:after="0" w:line="240" w:lineRule="auto"/>
              <w:jc w:val="center"/>
              <w:outlineLvl w:val="2"/>
              <w:rPr>
                <w:rFonts w:ascii="Times New Roman" w:eastAsia="Arial Unicode MS" w:hAnsi="Times New Roman"/>
                <w:sz w:val="16"/>
                <w:szCs w:val="16"/>
              </w:rPr>
            </w:pPr>
            <w:r>
              <w:rPr>
                <w:rFonts w:ascii="Times New Roman" w:eastAsia="Times New Roman" w:hAnsi="Times New Roman"/>
                <w:sz w:val="16"/>
                <w:szCs w:val="16"/>
              </w:rPr>
              <w:t>Via</w:t>
            </w:r>
            <w:r w:rsidRPr="00395871">
              <w:rPr>
                <w:rFonts w:ascii="Times New Roman" w:eastAsia="Times New Roman" w:hAnsi="Times New Roman"/>
                <w:sz w:val="16"/>
                <w:szCs w:val="16"/>
              </w:rPr>
              <w:t xml:space="preserve"> G. </w:t>
            </w:r>
            <w:r>
              <w:rPr>
                <w:rFonts w:ascii="Times New Roman" w:eastAsia="Times New Roman" w:hAnsi="Times New Roman"/>
                <w:sz w:val="16"/>
                <w:szCs w:val="16"/>
              </w:rPr>
              <w:t>Pascoli</w:t>
            </w:r>
            <w:r w:rsidRPr="00395871">
              <w:rPr>
                <w:rFonts w:ascii="Times New Roman" w:eastAsia="Times New Roman" w:hAnsi="Times New Roman"/>
                <w:sz w:val="16"/>
                <w:szCs w:val="16"/>
              </w:rPr>
              <w:t xml:space="preserve"> n. </w:t>
            </w:r>
            <w:r>
              <w:rPr>
                <w:rFonts w:ascii="Times New Roman" w:eastAsia="Times New Roman" w:hAnsi="Times New Roman"/>
                <w:sz w:val="16"/>
                <w:szCs w:val="16"/>
              </w:rPr>
              <w:t>1</w:t>
            </w:r>
            <w:r w:rsidRPr="00395871">
              <w:rPr>
                <w:rFonts w:ascii="Times New Roman" w:eastAsia="Times New Roman" w:hAnsi="Times New Roman"/>
                <w:sz w:val="16"/>
                <w:szCs w:val="16"/>
              </w:rPr>
              <w:t xml:space="preserve">  57033 Marciana Marina -Telefono 0565/99002 -99368 Fax 0565/904321</w:t>
            </w:r>
          </w:p>
          <w:p w14:paraId="195718EA" w14:textId="77777777" w:rsidR="00E40CA8" w:rsidRPr="00395871" w:rsidRDefault="00E40CA8" w:rsidP="00CF153B">
            <w:pPr>
              <w:keepNext/>
              <w:spacing w:after="0" w:line="240" w:lineRule="auto"/>
              <w:jc w:val="center"/>
              <w:outlineLvl w:val="0"/>
              <w:rPr>
                <w:rFonts w:ascii="Times New Roman" w:eastAsia="Times New Roman" w:hAnsi="Times New Roman"/>
                <w:sz w:val="20"/>
                <w:szCs w:val="20"/>
              </w:rPr>
            </w:pPr>
            <w:r w:rsidRPr="00395871">
              <w:rPr>
                <w:rFonts w:ascii="Times New Roman" w:eastAsia="Times New Roman" w:hAnsi="Times New Roman"/>
                <w:sz w:val="16"/>
                <w:szCs w:val="16"/>
              </w:rPr>
              <w:t xml:space="preserve"> Sito Internet: </w:t>
            </w:r>
            <w:hyperlink r:id="rId6" w:history="1">
              <w:r w:rsidRPr="00395871">
                <w:rPr>
                  <w:rFonts w:ascii="Times New Roman" w:eastAsia="Times New Roman" w:hAnsi="Times New Roman"/>
                  <w:color w:val="0000FF"/>
                  <w:sz w:val="16"/>
                  <w:szCs w:val="16"/>
                  <w:u w:val="single"/>
                </w:rPr>
                <w:t>www.comune.marcianamarina.li.it</w:t>
              </w:r>
            </w:hyperlink>
            <w:r>
              <w:rPr>
                <w:rFonts w:ascii="Times New Roman" w:eastAsia="Times New Roman" w:hAnsi="Times New Roman"/>
                <w:sz w:val="16"/>
                <w:szCs w:val="16"/>
              </w:rPr>
              <w:t xml:space="preserve">  e-mail: g.allori</w:t>
            </w:r>
            <w:r w:rsidRPr="00395871">
              <w:rPr>
                <w:rFonts w:ascii="Times New Roman" w:eastAsia="Times New Roman" w:hAnsi="Times New Roman"/>
                <w:sz w:val="16"/>
                <w:szCs w:val="16"/>
              </w:rPr>
              <w:t>@comune.marcianamarina.li.it</w:t>
            </w:r>
          </w:p>
          <w:p w14:paraId="3D639091" w14:textId="77777777" w:rsidR="00E40CA8" w:rsidRPr="00395871" w:rsidRDefault="00E40CA8" w:rsidP="00CF153B">
            <w:pPr>
              <w:spacing w:after="0" w:line="240" w:lineRule="auto"/>
              <w:jc w:val="center"/>
              <w:rPr>
                <w:rFonts w:ascii="Times New Roman" w:eastAsia="Times New Roman" w:hAnsi="Times New Roman"/>
                <w:color w:val="0000FF"/>
                <w:sz w:val="16"/>
                <w:szCs w:val="16"/>
                <w:lang w:val="fr-FR"/>
              </w:rPr>
            </w:pPr>
            <w:r w:rsidRPr="00395871">
              <w:rPr>
                <w:rFonts w:ascii="Times New Roman" w:eastAsia="Times New Roman" w:hAnsi="Times New Roman"/>
                <w:sz w:val="16"/>
                <w:szCs w:val="16"/>
                <w:lang w:val="fr-FR"/>
              </w:rPr>
              <w:t xml:space="preserve">Pec: </w:t>
            </w:r>
            <w:r w:rsidRPr="00395871">
              <w:rPr>
                <w:rFonts w:ascii="Times New Roman" w:eastAsia="Times New Roman" w:hAnsi="Times New Roman"/>
                <w:color w:val="0000FF"/>
                <w:sz w:val="16"/>
                <w:szCs w:val="16"/>
                <w:u w:val="single"/>
                <w:lang w:val="fr-FR"/>
              </w:rPr>
              <w:t>comunemarcianamarina@postacert.toscana.it</w:t>
            </w:r>
          </w:p>
          <w:p w14:paraId="2FADE710" w14:textId="77777777" w:rsidR="00E40CA8" w:rsidRPr="00395871" w:rsidRDefault="00E40CA8" w:rsidP="00CF153B">
            <w:pPr>
              <w:spacing w:after="0" w:line="240" w:lineRule="auto"/>
              <w:jc w:val="center"/>
              <w:rPr>
                <w:rFonts w:ascii="Times New Roman" w:eastAsia="Times New Roman" w:hAnsi="Times New Roman"/>
                <w:szCs w:val="20"/>
              </w:rPr>
            </w:pPr>
          </w:p>
        </w:tc>
        <w:tc>
          <w:tcPr>
            <w:tcW w:w="1080" w:type="dxa"/>
            <w:tcBorders>
              <w:top w:val="nil"/>
              <w:left w:val="nil"/>
              <w:bottom w:val="nil"/>
              <w:right w:val="nil"/>
            </w:tcBorders>
          </w:tcPr>
          <w:p w14:paraId="3D86293A" w14:textId="77777777" w:rsidR="00E40CA8" w:rsidRPr="00395871" w:rsidRDefault="00E40CA8" w:rsidP="00CF153B">
            <w:pPr>
              <w:spacing w:after="0" w:line="240" w:lineRule="auto"/>
              <w:jc w:val="center"/>
              <w:rPr>
                <w:rFonts w:ascii="Times New Roman" w:eastAsia="Times New Roman" w:hAnsi="Times New Roman"/>
                <w:sz w:val="10"/>
                <w:szCs w:val="48"/>
              </w:rPr>
            </w:pPr>
          </w:p>
          <w:p w14:paraId="5EE87CCC" w14:textId="77777777" w:rsidR="00E40CA8" w:rsidRPr="00395871" w:rsidRDefault="00E40CA8" w:rsidP="00CF153B">
            <w:pPr>
              <w:spacing w:after="0" w:line="240" w:lineRule="auto"/>
              <w:jc w:val="center"/>
              <w:rPr>
                <w:rFonts w:ascii="Times New Roman" w:eastAsia="Times New Roman" w:hAnsi="Times New Roman"/>
                <w:sz w:val="48"/>
                <w:szCs w:val="48"/>
              </w:rPr>
            </w:pPr>
          </w:p>
        </w:tc>
      </w:tr>
    </w:tbl>
    <w:p w14:paraId="18199503" w14:textId="77777777" w:rsidR="00E40CA8" w:rsidRPr="00E52AA9" w:rsidRDefault="00E40CA8" w:rsidP="00E40CA8">
      <w:pPr>
        <w:spacing w:after="0" w:line="240" w:lineRule="auto"/>
        <w:jc w:val="center"/>
        <w:rPr>
          <w:rFonts w:ascii="Times New Roman" w:eastAsia="Arial Unicode MS" w:hAnsi="Times New Roman" w:cs="Times New Roman"/>
          <w:sz w:val="24"/>
          <w:szCs w:val="20"/>
        </w:rPr>
      </w:pPr>
      <w:r w:rsidRPr="00E52AA9">
        <w:rPr>
          <w:rFonts w:ascii="Times New Roman" w:eastAsia="Arial Unicode MS" w:hAnsi="Times New Roman" w:cs="Times New Roman"/>
          <w:sz w:val="24"/>
          <w:szCs w:val="20"/>
        </w:rPr>
        <w:t xml:space="preserve"> </w:t>
      </w:r>
    </w:p>
    <w:p w14:paraId="28765607" w14:textId="73F3D63E" w:rsidR="00E40CA8" w:rsidRPr="00395871" w:rsidRDefault="00E40CA8" w:rsidP="00E40CA8">
      <w:pPr>
        <w:spacing w:after="0" w:line="360" w:lineRule="auto"/>
        <w:jc w:val="both"/>
        <w:rPr>
          <w:rFonts w:ascii="Times New Roman" w:eastAsia="Times New Roman" w:hAnsi="Times New Roman"/>
          <w:sz w:val="24"/>
          <w:szCs w:val="20"/>
        </w:rPr>
      </w:pPr>
      <w:r w:rsidRPr="00E52AA9">
        <w:rPr>
          <w:rFonts w:ascii="Times New Roman" w:eastAsia="Times New Roman" w:hAnsi="Times New Roman" w:cs="Times New Roman"/>
          <w:sz w:val="24"/>
          <w:szCs w:val="20"/>
        </w:rPr>
        <w:t>Prot. n.</w:t>
      </w:r>
      <w:r w:rsidRPr="00E52AA9">
        <w:rPr>
          <w:rFonts w:ascii="Times New Roman" w:hAnsi="Times New Roman" w:cs="Times New Roman"/>
        </w:rPr>
        <w:t xml:space="preserve"> </w:t>
      </w:r>
      <w:r w:rsidR="001B5237" w:rsidRPr="00E52AA9">
        <w:rPr>
          <w:rFonts w:ascii="Times New Roman" w:hAnsi="Times New Roman" w:cs="Times New Roman"/>
        </w:rPr>
        <w:t xml:space="preserve"> </w:t>
      </w:r>
      <w:r w:rsidR="00DA5CAF">
        <w:rPr>
          <w:rFonts w:ascii="Times New Roman" w:hAnsi="Times New Roman" w:cs="Times New Roman"/>
        </w:rPr>
        <w:t>11703</w:t>
      </w:r>
      <w:r>
        <w:rPr>
          <w:rFonts w:ascii="Times New Roman" w:eastAsia="Times New Roman" w:hAnsi="Times New Roman"/>
          <w:sz w:val="24"/>
          <w:szCs w:val="20"/>
        </w:rPr>
        <w:tab/>
        <w:t xml:space="preserve">  </w:t>
      </w:r>
      <w:r w:rsidR="00D27081">
        <w:rPr>
          <w:rFonts w:ascii="Times New Roman" w:eastAsia="Times New Roman" w:hAnsi="Times New Roman"/>
          <w:sz w:val="24"/>
          <w:szCs w:val="20"/>
        </w:rPr>
        <w:t xml:space="preserve">     </w:t>
      </w:r>
      <w:r w:rsidR="00D27081">
        <w:rPr>
          <w:rFonts w:ascii="Times New Roman" w:eastAsia="Times New Roman" w:hAnsi="Times New Roman"/>
          <w:sz w:val="24"/>
          <w:szCs w:val="20"/>
        </w:rPr>
        <w:tab/>
        <w:t xml:space="preserve">           </w:t>
      </w:r>
      <w:r w:rsidR="001B5237">
        <w:rPr>
          <w:rFonts w:ascii="Times New Roman" w:eastAsia="Times New Roman" w:hAnsi="Times New Roman"/>
          <w:sz w:val="24"/>
          <w:szCs w:val="20"/>
        </w:rPr>
        <w:tab/>
      </w:r>
      <w:r w:rsidR="003662C0">
        <w:rPr>
          <w:rFonts w:ascii="Times New Roman" w:eastAsia="Times New Roman" w:hAnsi="Times New Roman"/>
          <w:sz w:val="24"/>
          <w:szCs w:val="20"/>
        </w:rPr>
        <w:tab/>
      </w:r>
      <w:r w:rsidR="003662C0">
        <w:rPr>
          <w:rFonts w:ascii="Times New Roman" w:eastAsia="Times New Roman" w:hAnsi="Times New Roman"/>
          <w:sz w:val="24"/>
          <w:szCs w:val="20"/>
        </w:rPr>
        <w:tab/>
      </w:r>
      <w:r w:rsidR="0032505B">
        <w:rPr>
          <w:rFonts w:ascii="Times New Roman" w:eastAsia="Times New Roman" w:hAnsi="Times New Roman"/>
          <w:sz w:val="24"/>
          <w:szCs w:val="20"/>
        </w:rPr>
        <w:tab/>
      </w:r>
      <w:r w:rsidR="0032505B">
        <w:rPr>
          <w:rFonts w:ascii="Times New Roman" w:eastAsia="Times New Roman" w:hAnsi="Times New Roman"/>
          <w:sz w:val="24"/>
          <w:szCs w:val="20"/>
        </w:rPr>
        <w:tab/>
      </w:r>
      <w:r>
        <w:rPr>
          <w:rFonts w:ascii="Times New Roman" w:eastAsia="Times New Roman" w:hAnsi="Times New Roman"/>
          <w:sz w:val="24"/>
          <w:szCs w:val="20"/>
        </w:rPr>
        <w:t xml:space="preserve">Marciana Marina, </w:t>
      </w:r>
      <w:r w:rsidR="00695876">
        <w:rPr>
          <w:rFonts w:ascii="Times New Roman" w:eastAsia="Times New Roman" w:hAnsi="Times New Roman"/>
          <w:sz w:val="24"/>
          <w:szCs w:val="20"/>
        </w:rPr>
        <w:t>03/12</w:t>
      </w:r>
      <w:r w:rsidR="00C66BFA">
        <w:rPr>
          <w:rFonts w:ascii="Times New Roman" w:eastAsia="Times New Roman" w:hAnsi="Times New Roman"/>
          <w:sz w:val="24"/>
          <w:szCs w:val="20"/>
        </w:rPr>
        <w:t>/2021</w:t>
      </w:r>
    </w:p>
    <w:p w14:paraId="5ECF1E63" w14:textId="77777777" w:rsidR="00C45078" w:rsidRPr="005127DD" w:rsidRDefault="00C45078" w:rsidP="00C45078">
      <w:pPr>
        <w:spacing w:after="272" w:line="240" w:lineRule="auto"/>
        <w:jc w:val="both"/>
        <w:outlineLvl w:val="0"/>
        <w:rPr>
          <w:rFonts w:ascii="Times New Roman" w:eastAsia="Times New Roman" w:hAnsi="Times New Roman" w:cs="Times New Roman"/>
          <w:b/>
          <w:bCs/>
          <w:kern w:val="36"/>
          <w:sz w:val="40"/>
          <w:szCs w:val="40"/>
        </w:rPr>
      </w:pPr>
    </w:p>
    <w:p w14:paraId="4ACD9F9E" w14:textId="77777777" w:rsidR="004706E2" w:rsidRPr="005127DD" w:rsidRDefault="004706E2" w:rsidP="007E0D49">
      <w:pPr>
        <w:spacing w:after="272" w:line="240" w:lineRule="auto"/>
        <w:jc w:val="center"/>
        <w:outlineLvl w:val="0"/>
        <w:rPr>
          <w:rFonts w:ascii="Times New Roman" w:eastAsia="Times New Roman" w:hAnsi="Times New Roman" w:cs="Times New Roman"/>
          <w:b/>
          <w:bCs/>
          <w:kern w:val="36"/>
          <w:sz w:val="40"/>
          <w:szCs w:val="40"/>
        </w:rPr>
      </w:pPr>
      <w:r w:rsidRPr="005127DD">
        <w:rPr>
          <w:rFonts w:ascii="Times New Roman" w:eastAsia="Times New Roman" w:hAnsi="Times New Roman" w:cs="Times New Roman"/>
          <w:b/>
          <w:bCs/>
          <w:kern w:val="36"/>
          <w:sz w:val="40"/>
          <w:szCs w:val="40"/>
        </w:rPr>
        <w:t>AVVISO PUBBLICO</w:t>
      </w:r>
    </w:p>
    <w:p w14:paraId="4D716091" w14:textId="482096C8" w:rsidR="00300CAB" w:rsidRPr="005127DD" w:rsidRDefault="007E0D49" w:rsidP="007E0D49">
      <w:pPr>
        <w:spacing w:after="272" w:line="240" w:lineRule="auto"/>
        <w:jc w:val="center"/>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D</w:t>
      </w:r>
      <w:r w:rsidR="00300CAB" w:rsidRPr="005127DD">
        <w:rPr>
          <w:rFonts w:ascii="Times New Roman" w:eastAsia="Times New Roman" w:hAnsi="Times New Roman" w:cs="Times New Roman"/>
          <w:b/>
          <w:bCs/>
          <w:kern w:val="36"/>
          <w:sz w:val="40"/>
          <w:szCs w:val="40"/>
        </w:rPr>
        <w:t xml:space="preserve">omande </w:t>
      </w:r>
      <w:r>
        <w:rPr>
          <w:rFonts w:ascii="Times New Roman" w:eastAsia="Times New Roman" w:hAnsi="Times New Roman" w:cs="Times New Roman"/>
          <w:b/>
          <w:bCs/>
          <w:kern w:val="36"/>
          <w:sz w:val="40"/>
          <w:szCs w:val="40"/>
        </w:rPr>
        <w:t>B</w:t>
      </w:r>
      <w:r w:rsidR="00300CAB" w:rsidRPr="005127DD">
        <w:rPr>
          <w:rFonts w:ascii="Times New Roman" w:eastAsia="Times New Roman" w:hAnsi="Times New Roman" w:cs="Times New Roman"/>
          <w:b/>
          <w:bCs/>
          <w:kern w:val="36"/>
          <w:sz w:val="40"/>
          <w:szCs w:val="40"/>
        </w:rPr>
        <w:t xml:space="preserve">uoni </w:t>
      </w:r>
      <w:r>
        <w:rPr>
          <w:rFonts w:ascii="Times New Roman" w:eastAsia="Times New Roman" w:hAnsi="Times New Roman" w:cs="Times New Roman"/>
          <w:b/>
          <w:bCs/>
          <w:kern w:val="36"/>
          <w:sz w:val="40"/>
          <w:szCs w:val="40"/>
        </w:rPr>
        <w:t>S</w:t>
      </w:r>
      <w:r w:rsidR="00300CAB" w:rsidRPr="005127DD">
        <w:rPr>
          <w:rFonts w:ascii="Times New Roman" w:eastAsia="Times New Roman" w:hAnsi="Times New Roman" w:cs="Times New Roman"/>
          <w:b/>
          <w:bCs/>
          <w:kern w:val="36"/>
          <w:sz w:val="40"/>
          <w:szCs w:val="40"/>
        </w:rPr>
        <w:t>pesa</w:t>
      </w:r>
    </w:p>
    <w:p w14:paraId="1192714C" w14:textId="6F452F1D" w:rsidR="00300CAB" w:rsidRPr="005127DD" w:rsidRDefault="00300CAB" w:rsidP="00C45078">
      <w:pPr>
        <w:spacing w:after="204" w:line="240" w:lineRule="auto"/>
        <w:jc w:val="both"/>
        <w:rPr>
          <w:rFonts w:ascii="Times New Roman" w:eastAsia="Times New Roman" w:hAnsi="Times New Roman" w:cs="Times New Roman"/>
          <w:b/>
          <w:sz w:val="25"/>
          <w:szCs w:val="25"/>
        </w:rPr>
      </w:pPr>
      <w:r w:rsidRPr="005127DD">
        <w:rPr>
          <w:rFonts w:ascii="Times New Roman" w:eastAsia="Times New Roman" w:hAnsi="Times New Roman" w:cs="Times New Roman"/>
          <w:b/>
          <w:sz w:val="25"/>
          <w:szCs w:val="25"/>
        </w:rPr>
        <w:t>Da</w:t>
      </w:r>
      <w:r w:rsidR="004706E2" w:rsidRPr="005127DD">
        <w:rPr>
          <w:rFonts w:ascii="Times New Roman" w:eastAsia="Times New Roman" w:hAnsi="Times New Roman" w:cs="Times New Roman"/>
          <w:b/>
          <w:sz w:val="25"/>
          <w:szCs w:val="25"/>
        </w:rPr>
        <w:t xml:space="preserve"> </w:t>
      </w:r>
      <w:r w:rsidR="00926894">
        <w:rPr>
          <w:rFonts w:ascii="Times New Roman" w:eastAsia="Times New Roman" w:hAnsi="Times New Roman" w:cs="Times New Roman"/>
          <w:b/>
          <w:sz w:val="25"/>
          <w:szCs w:val="25"/>
        </w:rPr>
        <w:t>presentare da</w:t>
      </w:r>
      <w:r w:rsidR="00C66BFA">
        <w:rPr>
          <w:rFonts w:ascii="Times New Roman" w:eastAsia="Times New Roman" w:hAnsi="Times New Roman" w:cs="Times New Roman"/>
          <w:b/>
          <w:sz w:val="25"/>
          <w:szCs w:val="25"/>
        </w:rPr>
        <w:t xml:space="preserve"> </w:t>
      </w:r>
      <w:r w:rsidR="00695876">
        <w:rPr>
          <w:rFonts w:ascii="Times New Roman" w:eastAsia="Times New Roman" w:hAnsi="Times New Roman" w:cs="Times New Roman"/>
          <w:b/>
          <w:sz w:val="25"/>
          <w:szCs w:val="25"/>
        </w:rPr>
        <w:t>Lunedì 6 Dicembre</w:t>
      </w:r>
      <w:r w:rsidR="0013611D">
        <w:rPr>
          <w:rFonts w:ascii="Times New Roman" w:eastAsia="Times New Roman" w:hAnsi="Times New Roman" w:cs="Times New Roman"/>
          <w:b/>
          <w:bCs/>
          <w:sz w:val="25"/>
        </w:rPr>
        <w:t xml:space="preserve"> 2021</w:t>
      </w:r>
      <w:r w:rsidR="004706E2" w:rsidRPr="005127DD">
        <w:rPr>
          <w:rFonts w:ascii="Times New Roman" w:eastAsia="Times New Roman" w:hAnsi="Times New Roman" w:cs="Times New Roman"/>
          <w:b/>
          <w:bCs/>
          <w:sz w:val="25"/>
        </w:rPr>
        <w:t xml:space="preserve"> ore </w:t>
      </w:r>
      <w:r w:rsidR="00695876">
        <w:rPr>
          <w:rFonts w:ascii="Times New Roman" w:eastAsia="Times New Roman" w:hAnsi="Times New Roman" w:cs="Times New Roman"/>
          <w:b/>
          <w:bCs/>
          <w:sz w:val="25"/>
        </w:rPr>
        <w:t>9</w:t>
      </w:r>
      <w:r w:rsidR="00C66BFA">
        <w:rPr>
          <w:rFonts w:ascii="Times New Roman" w:eastAsia="Times New Roman" w:hAnsi="Times New Roman" w:cs="Times New Roman"/>
          <w:b/>
          <w:bCs/>
          <w:sz w:val="25"/>
        </w:rPr>
        <w:t>.00</w:t>
      </w:r>
      <w:r w:rsidR="003662C0" w:rsidRPr="005127DD">
        <w:rPr>
          <w:rFonts w:ascii="Times New Roman" w:eastAsia="Times New Roman" w:hAnsi="Times New Roman" w:cs="Times New Roman"/>
          <w:b/>
          <w:bCs/>
          <w:sz w:val="25"/>
        </w:rPr>
        <w:t xml:space="preserve"> </w:t>
      </w:r>
      <w:r w:rsidR="004706E2" w:rsidRPr="005127DD">
        <w:rPr>
          <w:rFonts w:ascii="Times New Roman" w:eastAsia="Times New Roman" w:hAnsi="Times New Roman" w:cs="Times New Roman"/>
          <w:b/>
          <w:bCs/>
          <w:sz w:val="25"/>
        </w:rPr>
        <w:t xml:space="preserve"> </w:t>
      </w:r>
      <w:r w:rsidR="00E40CA8" w:rsidRPr="005127DD">
        <w:rPr>
          <w:rFonts w:ascii="Times New Roman" w:eastAsia="Times New Roman" w:hAnsi="Times New Roman" w:cs="Times New Roman"/>
          <w:b/>
          <w:bCs/>
          <w:sz w:val="25"/>
        </w:rPr>
        <w:t xml:space="preserve">fino </w:t>
      </w:r>
      <w:r w:rsidR="00C66BFA">
        <w:rPr>
          <w:rFonts w:ascii="Times New Roman" w:eastAsia="Times New Roman" w:hAnsi="Times New Roman" w:cs="Times New Roman"/>
          <w:b/>
          <w:bCs/>
          <w:sz w:val="25"/>
        </w:rPr>
        <w:t xml:space="preserve">a </w:t>
      </w:r>
      <w:r w:rsidR="00695876">
        <w:rPr>
          <w:rFonts w:ascii="Times New Roman" w:eastAsia="Times New Roman" w:hAnsi="Times New Roman" w:cs="Times New Roman"/>
          <w:b/>
          <w:bCs/>
          <w:sz w:val="25"/>
        </w:rPr>
        <w:t>Lunedì 13 Dicembre</w:t>
      </w:r>
      <w:r w:rsidR="0032505B">
        <w:rPr>
          <w:rFonts w:ascii="Times New Roman" w:eastAsia="Times New Roman" w:hAnsi="Times New Roman" w:cs="Times New Roman"/>
          <w:b/>
          <w:bCs/>
          <w:sz w:val="25"/>
        </w:rPr>
        <w:t xml:space="preserve"> </w:t>
      </w:r>
      <w:r w:rsidR="003662C0" w:rsidRPr="005127DD">
        <w:rPr>
          <w:rFonts w:ascii="Times New Roman" w:eastAsia="Times New Roman" w:hAnsi="Times New Roman" w:cs="Times New Roman"/>
          <w:b/>
          <w:bCs/>
          <w:sz w:val="25"/>
        </w:rPr>
        <w:t xml:space="preserve"> 202</w:t>
      </w:r>
      <w:r w:rsidR="0013611D">
        <w:rPr>
          <w:rFonts w:ascii="Times New Roman" w:eastAsia="Times New Roman" w:hAnsi="Times New Roman" w:cs="Times New Roman"/>
          <w:b/>
          <w:bCs/>
          <w:sz w:val="25"/>
        </w:rPr>
        <w:t>1</w:t>
      </w:r>
      <w:r w:rsidR="00C66BFA">
        <w:rPr>
          <w:rFonts w:ascii="Times New Roman" w:eastAsia="Times New Roman" w:hAnsi="Times New Roman" w:cs="Times New Roman"/>
          <w:b/>
          <w:bCs/>
          <w:sz w:val="25"/>
        </w:rPr>
        <w:t xml:space="preserve"> ore 13.00</w:t>
      </w:r>
      <w:r w:rsidR="003662C0" w:rsidRPr="005127DD">
        <w:rPr>
          <w:rFonts w:ascii="Times New Roman" w:eastAsia="Times New Roman" w:hAnsi="Times New Roman" w:cs="Times New Roman"/>
          <w:b/>
          <w:bCs/>
          <w:sz w:val="25"/>
        </w:rPr>
        <w:t xml:space="preserve"> </w:t>
      </w:r>
      <w:r w:rsidR="00E40CA8" w:rsidRPr="005127DD">
        <w:rPr>
          <w:rFonts w:ascii="Times New Roman" w:eastAsia="Times New Roman" w:hAnsi="Times New Roman" w:cs="Times New Roman"/>
          <w:b/>
          <w:bCs/>
          <w:sz w:val="25"/>
        </w:rPr>
        <w:t>è possibile presentare domand</w:t>
      </w:r>
      <w:r w:rsidR="0013611D">
        <w:rPr>
          <w:rFonts w:ascii="Times New Roman" w:eastAsia="Times New Roman" w:hAnsi="Times New Roman" w:cs="Times New Roman"/>
          <w:b/>
          <w:bCs/>
          <w:sz w:val="25"/>
        </w:rPr>
        <w:t>a</w:t>
      </w:r>
      <w:r w:rsidR="00E40CA8" w:rsidRPr="005127DD">
        <w:rPr>
          <w:rFonts w:ascii="Times New Roman" w:eastAsia="Times New Roman" w:hAnsi="Times New Roman" w:cs="Times New Roman"/>
          <w:b/>
          <w:bCs/>
          <w:sz w:val="25"/>
        </w:rPr>
        <w:t xml:space="preserve"> </w:t>
      </w:r>
      <w:r w:rsidR="00BA5A89">
        <w:rPr>
          <w:rFonts w:ascii="Times New Roman" w:eastAsia="Times New Roman" w:hAnsi="Times New Roman" w:cs="Times New Roman"/>
          <w:b/>
          <w:bCs/>
          <w:sz w:val="25"/>
        </w:rPr>
        <w:t xml:space="preserve">per l’erogazione </w:t>
      </w:r>
      <w:r w:rsidR="00E40CA8" w:rsidRPr="005127DD">
        <w:rPr>
          <w:rFonts w:ascii="Times New Roman" w:eastAsia="Times New Roman" w:hAnsi="Times New Roman" w:cs="Times New Roman"/>
          <w:b/>
          <w:bCs/>
          <w:sz w:val="25"/>
        </w:rPr>
        <w:t>di buoni spesa</w:t>
      </w:r>
      <w:r w:rsidR="0032505B">
        <w:rPr>
          <w:rFonts w:ascii="Times New Roman" w:eastAsia="Times New Roman" w:hAnsi="Times New Roman" w:cs="Times New Roman"/>
          <w:b/>
          <w:bCs/>
          <w:sz w:val="25"/>
        </w:rPr>
        <w:t>, sino ad esaurimento delle risorse disponibili</w:t>
      </w:r>
      <w:r w:rsidR="00E40CA8" w:rsidRPr="005127DD">
        <w:rPr>
          <w:rFonts w:ascii="Times New Roman" w:eastAsia="Times New Roman" w:hAnsi="Times New Roman" w:cs="Times New Roman"/>
          <w:b/>
          <w:bCs/>
          <w:sz w:val="25"/>
        </w:rPr>
        <w:t>.</w:t>
      </w:r>
    </w:p>
    <w:p w14:paraId="3A112330"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Per presentare le domande è necessario che gli utenti verifichino attentamente le condizioni che danno diritto all'erogazione dei buoni, che di seguito si sintetizzano:</w:t>
      </w:r>
    </w:p>
    <w:p w14:paraId="3E7FB337" w14:textId="4DFDF506" w:rsidR="00300CAB" w:rsidRDefault="007E0D49" w:rsidP="00C45078">
      <w:pPr>
        <w:spacing w:after="204" w:line="240" w:lineRule="auto"/>
        <w:jc w:val="both"/>
        <w:outlineLvl w:val="1"/>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R</w:t>
      </w:r>
      <w:r w:rsidR="00300CAB" w:rsidRPr="005127DD">
        <w:rPr>
          <w:rFonts w:ascii="Times New Roman" w:eastAsia="Times New Roman" w:hAnsi="Times New Roman" w:cs="Times New Roman"/>
          <w:b/>
          <w:bCs/>
          <w:sz w:val="40"/>
          <w:szCs w:val="40"/>
        </w:rPr>
        <w:t>equisiti per avere diritto al buono spesa</w:t>
      </w:r>
    </w:p>
    <w:p w14:paraId="22ADC405" w14:textId="61B6525D" w:rsidR="007E0D49" w:rsidRDefault="007E0D49" w:rsidP="007E0D49">
      <w:pPr>
        <w:pStyle w:val="Paragrafoelenco"/>
        <w:numPr>
          <w:ilvl w:val="0"/>
          <w:numId w:val="4"/>
        </w:numPr>
        <w:spacing w:after="204" w:line="240" w:lineRule="auto"/>
        <w:jc w:val="both"/>
        <w:outlineLvl w:val="1"/>
        <w:rPr>
          <w:rFonts w:ascii="Times New Roman" w:eastAsia="Times New Roman" w:hAnsi="Times New Roman" w:cs="Times New Roman"/>
          <w:sz w:val="24"/>
          <w:szCs w:val="24"/>
        </w:rPr>
      </w:pPr>
      <w:r w:rsidRPr="007E0D49">
        <w:rPr>
          <w:rFonts w:ascii="Times New Roman" w:eastAsia="Times New Roman" w:hAnsi="Times New Roman" w:cs="Times New Roman"/>
          <w:sz w:val="24"/>
          <w:szCs w:val="24"/>
        </w:rPr>
        <w:t>Soggetti Residenti nel Comune di Marciana Marina;</w:t>
      </w:r>
    </w:p>
    <w:p w14:paraId="2A829221" w14:textId="760F5C2D" w:rsidR="007E0D49" w:rsidRDefault="007E0D49" w:rsidP="007E0D49">
      <w:pPr>
        <w:pStyle w:val="Paragrafoelenco"/>
        <w:numPr>
          <w:ilvl w:val="0"/>
          <w:numId w:val="4"/>
        </w:numPr>
        <w:spacing w:after="204"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Soggetti in carico ai servizi Sociali dell’azienda Asl  (priorità assoluta);</w:t>
      </w:r>
    </w:p>
    <w:p w14:paraId="465033EA" w14:textId="6B4BAF4E" w:rsidR="007E0D49" w:rsidRDefault="007E0D49" w:rsidP="007E0D49">
      <w:pPr>
        <w:pStyle w:val="Paragrafoelenco"/>
        <w:numPr>
          <w:ilvl w:val="0"/>
          <w:numId w:val="4"/>
        </w:numPr>
        <w:spacing w:after="204"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Soggetti privi di qualsiasi reddito e/o copertura assistenziale;</w:t>
      </w:r>
    </w:p>
    <w:p w14:paraId="5CAFD3FE" w14:textId="0FEC96BF" w:rsidR="007E0D49" w:rsidRDefault="002C0B74" w:rsidP="007E0D49">
      <w:pPr>
        <w:pStyle w:val="Paragrafoelenco"/>
        <w:numPr>
          <w:ilvl w:val="0"/>
          <w:numId w:val="4"/>
        </w:numPr>
        <w:spacing w:after="204" w:line="240" w:lineRule="auto"/>
        <w:jc w:val="both"/>
        <w:outlineLvl w:val="1"/>
        <w:rPr>
          <w:rFonts w:ascii="Times New Roman" w:eastAsia="Times New Roman" w:hAnsi="Times New Roman" w:cs="Times New Roman"/>
          <w:sz w:val="24"/>
          <w:szCs w:val="24"/>
        </w:rPr>
      </w:pPr>
      <w:bookmarkStart w:id="0" w:name="_Hlk75433603"/>
      <w:r>
        <w:rPr>
          <w:rFonts w:ascii="Times New Roman" w:eastAsia="Times New Roman" w:hAnsi="Times New Roman" w:cs="Times New Roman"/>
          <w:sz w:val="24"/>
          <w:szCs w:val="24"/>
        </w:rPr>
        <w:t xml:space="preserve">Soggetti colpiti </w:t>
      </w:r>
      <w:r w:rsidR="00404FEE">
        <w:rPr>
          <w:rFonts w:ascii="Times New Roman" w:eastAsia="Times New Roman" w:hAnsi="Times New Roman" w:cs="Times New Roman"/>
          <w:sz w:val="24"/>
          <w:szCs w:val="24"/>
        </w:rPr>
        <w:t xml:space="preserve">nell’anno 2020 </w:t>
      </w:r>
      <w:r>
        <w:rPr>
          <w:rFonts w:ascii="Times New Roman" w:eastAsia="Times New Roman" w:hAnsi="Times New Roman" w:cs="Times New Roman"/>
          <w:sz w:val="24"/>
          <w:szCs w:val="24"/>
        </w:rPr>
        <w:t>da una d</w:t>
      </w:r>
      <w:r w:rsidR="007E0D49">
        <w:rPr>
          <w:rFonts w:ascii="Times New Roman" w:eastAsia="Times New Roman" w:hAnsi="Times New Roman" w:cs="Times New Roman"/>
          <w:sz w:val="24"/>
          <w:szCs w:val="24"/>
        </w:rPr>
        <w:t>iminuzione significativa, nella misura pari o superiore al 30% del reddito familiare, per cause riconducibili all’emergenza epidemiologica da Covid – 19</w:t>
      </w:r>
      <w:r w:rsidR="00404FEE">
        <w:rPr>
          <w:rFonts w:ascii="Times New Roman" w:eastAsia="Times New Roman" w:hAnsi="Times New Roman" w:cs="Times New Roman"/>
          <w:sz w:val="24"/>
          <w:szCs w:val="24"/>
        </w:rPr>
        <w:t xml:space="preserve">, </w:t>
      </w:r>
      <w:r w:rsidR="007E0D49">
        <w:rPr>
          <w:rFonts w:ascii="Times New Roman" w:eastAsia="Times New Roman" w:hAnsi="Times New Roman" w:cs="Times New Roman"/>
          <w:sz w:val="24"/>
          <w:szCs w:val="24"/>
        </w:rPr>
        <w:t xml:space="preserve"> rispetto </w:t>
      </w:r>
      <w:r w:rsidR="00404FEE">
        <w:rPr>
          <w:rFonts w:ascii="Times New Roman" w:eastAsia="Times New Roman" w:hAnsi="Times New Roman" w:cs="Times New Roman"/>
          <w:sz w:val="24"/>
          <w:szCs w:val="24"/>
        </w:rPr>
        <w:t>all’anno</w:t>
      </w:r>
      <w:r w:rsidR="007E0D49">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w:t>
      </w:r>
    </w:p>
    <w:bookmarkEnd w:id="0"/>
    <w:p w14:paraId="4B69A699" w14:textId="77777777" w:rsidR="00923B33" w:rsidRDefault="007E0D49" w:rsidP="00923B33">
      <w:pPr>
        <w:pStyle w:val="Paragrafoelenco"/>
        <w:numPr>
          <w:ilvl w:val="0"/>
          <w:numId w:val="4"/>
        </w:numPr>
        <w:spacing w:after="204"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Soggetti che non percepiscono alcun tipo di ammortizzatore sociale;</w:t>
      </w:r>
    </w:p>
    <w:p w14:paraId="44070187" w14:textId="7AF0421A" w:rsidR="007E0D49" w:rsidRPr="00923B33" w:rsidRDefault="007E0D49" w:rsidP="00923B33">
      <w:pPr>
        <w:pStyle w:val="Paragrafoelenco"/>
        <w:numPr>
          <w:ilvl w:val="0"/>
          <w:numId w:val="4"/>
        </w:numPr>
        <w:spacing w:after="204" w:line="240" w:lineRule="auto"/>
        <w:jc w:val="both"/>
        <w:outlineLvl w:val="1"/>
        <w:rPr>
          <w:rFonts w:ascii="Times New Roman" w:eastAsia="Times New Roman" w:hAnsi="Times New Roman" w:cs="Times New Roman"/>
          <w:sz w:val="24"/>
          <w:szCs w:val="24"/>
        </w:rPr>
      </w:pPr>
      <w:r w:rsidRPr="00923B33">
        <w:rPr>
          <w:rFonts w:ascii="Times New Roman" w:eastAsia="Times New Roman" w:hAnsi="Times New Roman" w:cs="Times New Roman"/>
          <w:sz w:val="25"/>
        </w:rPr>
        <w:t>Soggetti non</w:t>
      </w:r>
      <w:r w:rsidRPr="00923B33">
        <w:rPr>
          <w:rFonts w:ascii="Times New Roman" w:eastAsia="Times New Roman" w:hAnsi="Times New Roman" w:cs="Times New Roman"/>
          <w:sz w:val="25"/>
          <w:szCs w:val="25"/>
        </w:rPr>
        <w:t xml:space="preserve"> titolari di uno o più depositi e conti correnti bancari e postali, per i quali la sommatoria dei valori del saldo contabile attivo, al lordo degli interessi, </w:t>
      </w:r>
      <w:r w:rsidR="002C76A7" w:rsidRPr="00923B33">
        <w:rPr>
          <w:rFonts w:ascii="Times New Roman" w:eastAsia="Times New Roman" w:hAnsi="Times New Roman" w:cs="Times New Roman"/>
          <w:sz w:val="25"/>
          <w:szCs w:val="25"/>
        </w:rPr>
        <w:t>al momento della presentazione della domanda</w:t>
      </w:r>
      <w:r w:rsidRPr="00923B33">
        <w:rPr>
          <w:rFonts w:ascii="Times New Roman" w:eastAsia="Times New Roman" w:hAnsi="Times New Roman" w:cs="Times New Roman"/>
          <w:sz w:val="25"/>
          <w:szCs w:val="25"/>
        </w:rPr>
        <w:t>, sia superiore a una soglia di € 6.000,00, accresciuta di € 2.000,00 per ogni componente il nucleo familiare successivo al primo, fino a un massimo di € 10.000,00.</w:t>
      </w:r>
    </w:p>
    <w:p w14:paraId="47494C69" w14:textId="31A4777B" w:rsidR="00C45078" w:rsidRPr="005127DD" w:rsidRDefault="00300CAB" w:rsidP="00C45078">
      <w:pPr>
        <w:spacing w:after="0"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I richiedenti ed i componenti del nucleo familiare che percepiscono altre contribuzioni economiche pubbliche (reddito di cittadinanza, carta acquisti ordinaria, pensione sociale ed assegno sociale, pensione di inabilità, contributi economici comunali di sussistenza, ammortizzatori sociali quali CIG, NASpI e dis-COLL), </w:t>
      </w:r>
      <w:r w:rsidRPr="005127DD">
        <w:rPr>
          <w:rFonts w:ascii="Times New Roman" w:eastAsia="Times New Roman" w:hAnsi="Times New Roman" w:cs="Times New Roman"/>
          <w:sz w:val="25"/>
        </w:rPr>
        <w:t>ne dovranno  dichiarare l'importo mensile:</w:t>
      </w:r>
      <w:r w:rsidR="00BA5A89">
        <w:rPr>
          <w:rFonts w:ascii="Times New Roman" w:eastAsia="Times New Roman" w:hAnsi="Times New Roman" w:cs="Times New Roman"/>
          <w:sz w:val="25"/>
        </w:rPr>
        <w:t xml:space="preserve"> </w:t>
      </w:r>
      <w:r w:rsidRPr="005127DD">
        <w:rPr>
          <w:rFonts w:ascii="Times New Roman" w:eastAsia="Times New Roman" w:hAnsi="Times New Roman" w:cs="Times New Roman"/>
          <w:sz w:val="25"/>
          <w:szCs w:val="25"/>
        </w:rPr>
        <w:t>in tal caso l'importo del buono spesa sarà ridotto (sino al suo azzeramento) di un importo pari a quello del valore complessivo mensile di dette contribuzioni</w:t>
      </w:r>
      <w:r w:rsidR="006C1B9B" w:rsidRPr="005127DD">
        <w:rPr>
          <w:rFonts w:ascii="Times New Roman" w:eastAsia="Times New Roman" w:hAnsi="Times New Roman" w:cs="Times New Roman"/>
          <w:sz w:val="25"/>
          <w:szCs w:val="25"/>
        </w:rPr>
        <w:t>.</w:t>
      </w:r>
      <w:r w:rsidRPr="005127DD">
        <w:rPr>
          <w:rFonts w:ascii="Times New Roman" w:eastAsia="Times New Roman" w:hAnsi="Times New Roman" w:cs="Times New Roman"/>
          <w:sz w:val="25"/>
          <w:szCs w:val="25"/>
        </w:rPr>
        <w:br/>
      </w:r>
    </w:p>
    <w:p w14:paraId="62053C2C" w14:textId="77777777" w:rsidR="00300CAB" w:rsidRPr="005127DD" w:rsidRDefault="00300CAB" w:rsidP="00C45078">
      <w:pPr>
        <w:spacing w:after="0"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Per nucleo familiare si intende la famiglia anagrafica residente nel comune alla data di presentazione della domanda</w:t>
      </w:r>
      <w:r w:rsidR="006C1B9B" w:rsidRPr="005127DD">
        <w:rPr>
          <w:rFonts w:ascii="Times New Roman" w:eastAsia="Times New Roman" w:hAnsi="Times New Roman" w:cs="Times New Roman"/>
          <w:sz w:val="25"/>
          <w:szCs w:val="25"/>
        </w:rPr>
        <w:t>.</w:t>
      </w:r>
    </w:p>
    <w:p w14:paraId="7DE250A0" w14:textId="77777777" w:rsidR="00300CAB" w:rsidRPr="005127DD" w:rsidRDefault="00300CAB" w:rsidP="00C45078">
      <w:pPr>
        <w:spacing w:after="0" w:line="240" w:lineRule="auto"/>
        <w:jc w:val="both"/>
        <w:outlineLvl w:val="1"/>
        <w:rPr>
          <w:rFonts w:ascii="Times New Roman" w:eastAsia="Times New Roman" w:hAnsi="Times New Roman" w:cs="Times New Roman"/>
          <w:b/>
          <w:bCs/>
          <w:sz w:val="44"/>
          <w:szCs w:val="44"/>
        </w:rPr>
      </w:pPr>
      <w:r w:rsidRPr="005127DD">
        <w:rPr>
          <w:rFonts w:ascii="Times New Roman" w:eastAsia="Times New Roman" w:hAnsi="Times New Roman" w:cs="Times New Roman"/>
          <w:b/>
          <w:bCs/>
          <w:sz w:val="44"/>
          <w:szCs w:val="44"/>
        </w:rPr>
        <w:lastRenderedPageBreak/>
        <w:t>Indicazioni per la corretta compilazione della domanda</w:t>
      </w:r>
    </w:p>
    <w:p w14:paraId="6E3C18DC" w14:textId="77777777" w:rsidR="00300CAB" w:rsidRPr="005127DD" w:rsidRDefault="00300CAB" w:rsidP="00C45078">
      <w:pPr>
        <w:spacing w:after="0"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La domanda deve essere presentata da un componente della famiglia in cui nessuna persona maggiorenne sta percependo un reddito idoneo a soddisfare le necessità più essenziali ed urgenti a causa delle misure in essere per il contenimento dell'epidemia.</w:t>
      </w:r>
    </w:p>
    <w:p w14:paraId="1292B12D"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Il richiedente deve indicare tutti e soli i nominativi ed i codici fiscali dei familiari o conviventi che sono presenti nello stato di famiglia anagrafico</w:t>
      </w:r>
      <w:r w:rsidR="006C1B9B" w:rsidRPr="005127DD">
        <w:rPr>
          <w:rFonts w:ascii="Times New Roman" w:eastAsia="Times New Roman" w:hAnsi="Times New Roman" w:cs="Times New Roman"/>
          <w:sz w:val="25"/>
          <w:szCs w:val="25"/>
        </w:rPr>
        <w:t>.</w:t>
      </w:r>
    </w:p>
    <w:p w14:paraId="20A3CB90"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Affinché la domanda sia accolta e vengano erogati i buoni, devono essere completate tutte le informazioni richieste.</w:t>
      </w:r>
    </w:p>
    <w:p w14:paraId="46C52057"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Nel caso di lavoratore dipendente a tempo indeterminato deve essere specificato se le misure di chiusura delle attività hanno comportato:</w:t>
      </w:r>
    </w:p>
    <w:p w14:paraId="137678F5" w14:textId="77777777" w:rsidR="00300CAB" w:rsidRPr="005127DD" w:rsidRDefault="00300CAB" w:rsidP="00C45078">
      <w:pPr>
        <w:numPr>
          <w:ilvl w:val="0"/>
          <w:numId w:val="2"/>
        </w:numPr>
        <w:spacing w:after="136" w:line="240" w:lineRule="auto"/>
        <w:ind w:left="0"/>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cessazione del rapporto di lavoro, oppure</w:t>
      </w:r>
    </w:p>
    <w:p w14:paraId="430B1031" w14:textId="77777777" w:rsidR="00300CAB" w:rsidRPr="005127DD" w:rsidRDefault="00300CAB" w:rsidP="00C45078">
      <w:pPr>
        <w:numPr>
          <w:ilvl w:val="0"/>
          <w:numId w:val="2"/>
        </w:numPr>
        <w:spacing w:after="136" w:line="240" w:lineRule="auto"/>
        <w:ind w:left="0"/>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sospensione del rapporto di lavoro</w:t>
      </w:r>
    </w:p>
    <w:p w14:paraId="1A7902B1"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In entrambi i casi deve essere indicata la persona della famiglia interessata dall'evento, il nominativo o ragione sociale del datore di lavoro, la data dell'evento che deve essere successiva al 31 gennaio 2020.</w:t>
      </w:r>
    </w:p>
    <w:p w14:paraId="2F690071"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Nel caso di lavoratore dipendente a tempo determinato deve essere specificato se le misure di chiusura delle attività hanno comportato:</w:t>
      </w:r>
    </w:p>
    <w:p w14:paraId="6A42B51B" w14:textId="77777777" w:rsidR="00300CAB" w:rsidRPr="005127DD" w:rsidRDefault="00300CAB" w:rsidP="00C45078">
      <w:pPr>
        <w:numPr>
          <w:ilvl w:val="0"/>
          <w:numId w:val="3"/>
        </w:numPr>
        <w:spacing w:after="136" w:line="240" w:lineRule="auto"/>
        <w:ind w:left="0"/>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cessazione del rapporto di lavoro, oppure</w:t>
      </w:r>
    </w:p>
    <w:p w14:paraId="1C2AC6A5" w14:textId="77777777" w:rsidR="00300CAB" w:rsidRPr="005127DD" w:rsidRDefault="00300CAB" w:rsidP="00C45078">
      <w:pPr>
        <w:numPr>
          <w:ilvl w:val="0"/>
          <w:numId w:val="3"/>
        </w:numPr>
        <w:spacing w:after="136" w:line="240" w:lineRule="auto"/>
        <w:ind w:left="0"/>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sospensione del rapporto di lavoro</w:t>
      </w:r>
      <w:r w:rsidR="006C1B9B" w:rsidRPr="005127DD">
        <w:rPr>
          <w:rFonts w:ascii="Times New Roman" w:eastAsia="Times New Roman" w:hAnsi="Times New Roman" w:cs="Times New Roman"/>
          <w:sz w:val="25"/>
          <w:szCs w:val="25"/>
        </w:rPr>
        <w:t>.</w:t>
      </w:r>
    </w:p>
    <w:p w14:paraId="301368C1"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In entrambi i casi deve essere indicata la persona della famiglia interessata dall'evento, il nominativo o ragione sociale del datore di lavoro, la data dell'evento che deve essere successiva al 31 gennaio 2020.</w:t>
      </w:r>
    </w:p>
    <w:p w14:paraId="73A69285"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Nel caso di lavoratore autonomo deve essere dichiarato che la propria attività non rientra tra quelle inserite nell'elenco del decreto del Ministro dello Sviluppo Economico del 25 marzo 2020, deve essere indicata la persona della famiglia che svolgeva l'attività autonoma, l'attività deve essere puntualmente descritta anche utilizzando il codice ATECO della stessa, deve sempre essere specificata la data di  sospensione.</w:t>
      </w:r>
    </w:p>
    <w:p w14:paraId="584FF36C"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Nel caso di lavoratore intermittente o a chiamata deve essere dichiarata una forte riduzione dell'attività, deve essere  indicata la persona della famiglia interessata dall'evento, il nominativo o ragione sociale del datore di lavoro/ente/agenzia, la data dell'evento che deve essere successiva al 31 gennaio 2020.</w:t>
      </w:r>
    </w:p>
    <w:p w14:paraId="0E3A60DC"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In tutti i casi suddetti in sede di controllo gli uffici potranno chiedere agli interessati di presentare la documentazione comprovante quanto dichiarato</w:t>
      </w:r>
      <w:r w:rsidR="006C1B9B" w:rsidRPr="005127DD">
        <w:rPr>
          <w:rFonts w:ascii="Times New Roman" w:eastAsia="Times New Roman" w:hAnsi="Times New Roman" w:cs="Times New Roman"/>
          <w:sz w:val="25"/>
          <w:szCs w:val="25"/>
        </w:rPr>
        <w:t>.</w:t>
      </w:r>
    </w:p>
    <w:p w14:paraId="70A29D9A" w14:textId="77777777" w:rsidR="00300CAB" w:rsidRPr="005127DD" w:rsidRDefault="00300CAB" w:rsidP="00C45078">
      <w:pPr>
        <w:spacing w:after="204" w:line="240" w:lineRule="auto"/>
        <w:jc w:val="both"/>
        <w:outlineLvl w:val="1"/>
        <w:rPr>
          <w:rFonts w:ascii="Times New Roman" w:eastAsia="Times New Roman" w:hAnsi="Times New Roman" w:cs="Times New Roman"/>
          <w:b/>
          <w:bCs/>
          <w:sz w:val="44"/>
          <w:szCs w:val="44"/>
        </w:rPr>
      </w:pPr>
      <w:r w:rsidRPr="005127DD">
        <w:rPr>
          <w:rFonts w:ascii="Times New Roman" w:eastAsia="Times New Roman" w:hAnsi="Times New Roman" w:cs="Times New Roman"/>
          <w:b/>
          <w:bCs/>
          <w:sz w:val="44"/>
          <w:szCs w:val="44"/>
        </w:rPr>
        <w:t>Avvertenze in merito alla compilazione della domanda</w:t>
      </w:r>
    </w:p>
    <w:p w14:paraId="29851A4D"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lastRenderedPageBreak/>
        <w:t>Si rammenta che le domande per i buoni spesa sono previste come autocertificazione, pertanto saranno oggetto di controlli, svolti anche a campione e tramite verifiche incrociate sulle banche dati pubbliche (INPS, Anagafe Tribuaria, ANPR ecc..), sulla veridicità delle dichiarazioni rilasciate, nel pieno rispetto delle vigenti disposizioni in materia di privacy.</w:t>
      </w:r>
    </w:p>
    <w:p w14:paraId="724ED177"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L'accertata non veridicità delle dichiarazioni contenute nella domanda avrà come conseguenza il successivo recupero da parte del Comune della somma corrispondente al valore dei buoni assegnati nonché l'eventuale denuncia alla competente autorità giudiziaria.</w:t>
      </w:r>
    </w:p>
    <w:p w14:paraId="54C6A5BC" w14:textId="77777777" w:rsidR="004706E2" w:rsidRPr="005127DD" w:rsidRDefault="004706E2" w:rsidP="00C45078">
      <w:pPr>
        <w:spacing w:after="204" w:line="240" w:lineRule="auto"/>
        <w:jc w:val="both"/>
        <w:rPr>
          <w:rFonts w:ascii="Times New Roman" w:eastAsia="Times New Roman" w:hAnsi="Times New Roman" w:cs="Times New Roman"/>
          <w:b/>
          <w:sz w:val="44"/>
          <w:szCs w:val="44"/>
        </w:rPr>
      </w:pPr>
      <w:r w:rsidRPr="005127DD">
        <w:rPr>
          <w:rFonts w:ascii="Times New Roman" w:eastAsia="Times New Roman" w:hAnsi="Times New Roman" w:cs="Times New Roman"/>
          <w:b/>
          <w:sz w:val="44"/>
          <w:szCs w:val="44"/>
        </w:rPr>
        <w:t>Modalità di presentazione della domanda</w:t>
      </w:r>
    </w:p>
    <w:p w14:paraId="63D0FF87" w14:textId="77777777" w:rsidR="004706E2" w:rsidRPr="005127DD" w:rsidRDefault="004706E2"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L’istanza andrà presentata esclusivamente con il modello allegato scaricabile d</w:t>
      </w:r>
      <w:r w:rsidR="00DA247B" w:rsidRPr="005127DD">
        <w:rPr>
          <w:rFonts w:ascii="Times New Roman" w:eastAsia="Times New Roman" w:hAnsi="Times New Roman" w:cs="Times New Roman"/>
          <w:sz w:val="25"/>
          <w:szCs w:val="25"/>
        </w:rPr>
        <w:t xml:space="preserve">al sito istituzionale dell’ente </w:t>
      </w:r>
      <w:hyperlink r:id="rId7" w:history="1">
        <w:r w:rsidR="00DA247B" w:rsidRPr="005127DD">
          <w:rPr>
            <w:rStyle w:val="Collegamentoipertestuale"/>
            <w:rFonts w:ascii="Times New Roman" w:eastAsia="Times New Roman" w:hAnsi="Times New Roman" w:cs="Times New Roman"/>
            <w:color w:val="auto"/>
            <w:sz w:val="25"/>
            <w:szCs w:val="25"/>
          </w:rPr>
          <w:t>http://www.comune.marcianamarina.li.it</w:t>
        </w:r>
      </w:hyperlink>
    </w:p>
    <w:p w14:paraId="63E7BCE6" w14:textId="77777777" w:rsidR="00384C95" w:rsidRPr="005127DD" w:rsidRDefault="00384C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L’istanza andrà presentata preferibilmente via mail al seguente indirizzo: </w:t>
      </w:r>
      <w:hyperlink r:id="rId8" w:history="1">
        <w:r w:rsidRPr="005127DD">
          <w:rPr>
            <w:rStyle w:val="Collegamentoipertestuale"/>
            <w:rFonts w:ascii="Times New Roman" w:eastAsia="Times New Roman" w:hAnsi="Times New Roman" w:cs="Times New Roman"/>
            <w:color w:val="auto"/>
            <w:sz w:val="25"/>
            <w:szCs w:val="25"/>
          </w:rPr>
          <w:t>l.lupi@comune.marcianamarina.li.it</w:t>
        </w:r>
      </w:hyperlink>
      <w:r w:rsidRPr="005127DD">
        <w:rPr>
          <w:rFonts w:ascii="Times New Roman" w:eastAsia="Times New Roman" w:hAnsi="Times New Roman" w:cs="Times New Roman"/>
          <w:sz w:val="25"/>
          <w:szCs w:val="25"/>
        </w:rPr>
        <w:t>, accompagnata dalla scansione di un documento di identità di chi la presenta e degli ulteriori documenti utili alla gestione della domanda.</w:t>
      </w:r>
    </w:p>
    <w:p w14:paraId="4C46C21C" w14:textId="77777777" w:rsidR="00384C95" w:rsidRPr="005127DD" w:rsidRDefault="00384C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Per chi non è in grado di inviarla via e-mail può contattare gli uffici comunali ai numeri di telefono: 0565-/99002-99368-99041 che saranno a disposizione per fornire indicazioni e norme di comportamento da adottare nel caso di necessità di consegna presso gli uffici comunali.</w:t>
      </w:r>
    </w:p>
    <w:p w14:paraId="51917DFE" w14:textId="77777777" w:rsidR="00384C95" w:rsidRPr="005127DD" w:rsidRDefault="00384C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Ogni famiglia potrà presentare una sola istanza.</w:t>
      </w:r>
    </w:p>
    <w:p w14:paraId="559B6099" w14:textId="7627A066" w:rsidR="00384C95" w:rsidRPr="005127DD" w:rsidRDefault="00384C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Questa amministrazione rilascerà per ogni famiglia che ne ha titolo buoni spesa per </w:t>
      </w:r>
      <w:r w:rsidR="0013611D">
        <w:rPr>
          <w:rFonts w:ascii="Times New Roman" w:eastAsia="Times New Roman" w:hAnsi="Times New Roman" w:cs="Times New Roman"/>
          <w:sz w:val="25"/>
          <w:szCs w:val="25"/>
        </w:rPr>
        <w:t>1 mese</w:t>
      </w:r>
      <w:r w:rsidRPr="005127DD">
        <w:rPr>
          <w:rFonts w:ascii="Times New Roman" w:eastAsia="Times New Roman" w:hAnsi="Times New Roman" w:cs="Times New Roman"/>
          <w:sz w:val="25"/>
          <w:szCs w:val="25"/>
        </w:rPr>
        <w:t>, fino a quando le somme saranno disponibili</w:t>
      </w:r>
      <w:r w:rsidR="0032505B">
        <w:rPr>
          <w:rFonts w:ascii="Times New Roman" w:eastAsia="Times New Roman" w:hAnsi="Times New Roman" w:cs="Times New Roman"/>
          <w:sz w:val="25"/>
          <w:szCs w:val="25"/>
        </w:rPr>
        <w:t xml:space="preserve"> e secondo l’ordine cronologico di arrivo</w:t>
      </w:r>
      <w:r w:rsidRPr="005127DD">
        <w:rPr>
          <w:rFonts w:ascii="Times New Roman" w:eastAsia="Times New Roman" w:hAnsi="Times New Roman" w:cs="Times New Roman"/>
          <w:sz w:val="25"/>
          <w:szCs w:val="25"/>
        </w:rPr>
        <w:t>, secondo questo prospetto:</w:t>
      </w:r>
    </w:p>
    <w:tbl>
      <w:tblPr>
        <w:tblStyle w:val="Grigliatabella"/>
        <w:tblW w:w="0" w:type="auto"/>
        <w:tblLook w:val="04A0" w:firstRow="1" w:lastRow="0" w:firstColumn="1" w:lastColumn="0" w:noHBand="0" w:noVBand="1"/>
      </w:tblPr>
      <w:tblGrid>
        <w:gridCol w:w="1955"/>
        <w:gridCol w:w="1955"/>
        <w:gridCol w:w="1956"/>
      </w:tblGrid>
      <w:tr w:rsidR="005127DD" w:rsidRPr="005127DD" w14:paraId="102DD1E2" w14:textId="77777777" w:rsidTr="005156D0">
        <w:tc>
          <w:tcPr>
            <w:tcW w:w="1955" w:type="dxa"/>
          </w:tcPr>
          <w:p w14:paraId="44D5B9EE"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Componenti nucleo familiare</w:t>
            </w:r>
          </w:p>
        </w:tc>
        <w:tc>
          <w:tcPr>
            <w:tcW w:w="1955" w:type="dxa"/>
          </w:tcPr>
          <w:p w14:paraId="564AABF6"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Importo</w:t>
            </w:r>
          </w:p>
          <w:p w14:paraId="09B3E7AB"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settimanale</w:t>
            </w:r>
          </w:p>
        </w:tc>
        <w:tc>
          <w:tcPr>
            <w:tcW w:w="1956" w:type="dxa"/>
          </w:tcPr>
          <w:p w14:paraId="55CB42CB" w14:textId="54FAFBF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Importo </w:t>
            </w:r>
            <w:r w:rsidR="0013611D">
              <w:rPr>
                <w:rFonts w:ascii="Times New Roman" w:eastAsia="Times New Roman" w:hAnsi="Times New Roman" w:cs="Times New Roman"/>
                <w:sz w:val="25"/>
                <w:szCs w:val="25"/>
              </w:rPr>
              <w:t>mensile</w:t>
            </w:r>
          </w:p>
          <w:p w14:paraId="71CE3E02"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dei buoni</w:t>
            </w:r>
          </w:p>
        </w:tc>
      </w:tr>
      <w:tr w:rsidR="005127DD" w:rsidRPr="005127DD" w14:paraId="10DBCE0B" w14:textId="77777777" w:rsidTr="005156D0">
        <w:tc>
          <w:tcPr>
            <w:tcW w:w="1955" w:type="dxa"/>
          </w:tcPr>
          <w:p w14:paraId="48D98805"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1</w:t>
            </w:r>
          </w:p>
        </w:tc>
        <w:tc>
          <w:tcPr>
            <w:tcW w:w="1955" w:type="dxa"/>
          </w:tcPr>
          <w:p w14:paraId="5C43F524" w14:textId="77777777" w:rsidR="005156D0" w:rsidRPr="005127DD" w:rsidRDefault="00ED76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5156D0" w:rsidRPr="005127DD">
              <w:rPr>
                <w:rFonts w:ascii="Times New Roman" w:eastAsia="Times New Roman" w:hAnsi="Times New Roman" w:cs="Times New Roman"/>
                <w:sz w:val="25"/>
                <w:szCs w:val="25"/>
              </w:rPr>
              <w:t xml:space="preserve"> 30,00</w:t>
            </w:r>
          </w:p>
        </w:tc>
        <w:tc>
          <w:tcPr>
            <w:tcW w:w="1956" w:type="dxa"/>
          </w:tcPr>
          <w:p w14:paraId="3620514D" w14:textId="4E355400" w:rsidR="005156D0" w:rsidRPr="005127DD" w:rsidRDefault="00265A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13611D">
              <w:rPr>
                <w:rFonts w:ascii="Times New Roman" w:eastAsia="Times New Roman" w:hAnsi="Times New Roman" w:cs="Times New Roman"/>
                <w:sz w:val="25"/>
                <w:szCs w:val="25"/>
              </w:rPr>
              <w:t>120</w:t>
            </w:r>
            <w:r w:rsidR="005156D0" w:rsidRPr="005127DD">
              <w:rPr>
                <w:rFonts w:ascii="Times New Roman" w:eastAsia="Times New Roman" w:hAnsi="Times New Roman" w:cs="Times New Roman"/>
                <w:sz w:val="25"/>
                <w:szCs w:val="25"/>
              </w:rPr>
              <w:t>,00</w:t>
            </w:r>
          </w:p>
        </w:tc>
      </w:tr>
      <w:tr w:rsidR="005127DD" w:rsidRPr="005127DD" w14:paraId="618E57DB" w14:textId="77777777" w:rsidTr="005156D0">
        <w:tc>
          <w:tcPr>
            <w:tcW w:w="1955" w:type="dxa"/>
          </w:tcPr>
          <w:p w14:paraId="5B7C3205"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2. </w:t>
            </w:r>
          </w:p>
        </w:tc>
        <w:tc>
          <w:tcPr>
            <w:tcW w:w="1955" w:type="dxa"/>
          </w:tcPr>
          <w:p w14:paraId="4697C23B"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€ 60,00</w:t>
            </w:r>
          </w:p>
        </w:tc>
        <w:tc>
          <w:tcPr>
            <w:tcW w:w="1956" w:type="dxa"/>
          </w:tcPr>
          <w:p w14:paraId="47033829" w14:textId="4EC6D7B1" w:rsidR="005156D0" w:rsidRPr="005127DD" w:rsidRDefault="00265A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13611D">
              <w:rPr>
                <w:rFonts w:ascii="Times New Roman" w:eastAsia="Times New Roman" w:hAnsi="Times New Roman" w:cs="Times New Roman"/>
                <w:sz w:val="25"/>
                <w:szCs w:val="25"/>
              </w:rPr>
              <w:t>240</w:t>
            </w:r>
            <w:r w:rsidR="005156D0" w:rsidRPr="005127DD">
              <w:rPr>
                <w:rFonts w:ascii="Times New Roman" w:eastAsia="Times New Roman" w:hAnsi="Times New Roman" w:cs="Times New Roman"/>
                <w:sz w:val="25"/>
                <w:szCs w:val="25"/>
              </w:rPr>
              <w:t>,00</w:t>
            </w:r>
          </w:p>
        </w:tc>
      </w:tr>
      <w:tr w:rsidR="005127DD" w:rsidRPr="005127DD" w14:paraId="435B60B8" w14:textId="77777777" w:rsidTr="005156D0">
        <w:tc>
          <w:tcPr>
            <w:tcW w:w="1955" w:type="dxa"/>
          </w:tcPr>
          <w:p w14:paraId="2CCD5A08"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3</w:t>
            </w:r>
          </w:p>
        </w:tc>
        <w:tc>
          <w:tcPr>
            <w:tcW w:w="1955" w:type="dxa"/>
          </w:tcPr>
          <w:p w14:paraId="5D03A6D7" w14:textId="77777777" w:rsidR="005156D0" w:rsidRPr="005127DD" w:rsidRDefault="005156D0"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€ 90,00</w:t>
            </w:r>
          </w:p>
        </w:tc>
        <w:tc>
          <w:tcPr>
            <w:tcW w:w="1956" w:type="dxa"/>
          </w:tcPr>
          <w:p w14:paraId="70248050" w14:textId="3719913E" w:rsidR="005156D0" w:rsidRPr="005127DD" w:rsidRDefault="00265A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13611D">
              <w:rPr>
                <w:rFonts w:ascii="Times New Roman" w:eastAsia="Times New Roman" w:hAnsi="Times New Roman" w:cs="Times New Roman"/>
                <w:sz w:val="25"/>
                <w:szCs w:val="25"/>
              </w:rPr>
              <w:t>36</w:t>
            </w:r>
            <w:r w:rsidR="005156D0" w:rsidRPr="005127DD">
              <w:rPr>
                <w:rFonts w:ascii="Times New Roman" w:eastAsia="Times New Roman" w:hAnsi="Times New Roman" w:cs="Times New Roman"/>
                <w:sz w:val="25"/>
                <w:szCs w:val="25"/>
              </w:rPr>
              <w:t>0,00</w:t>
            </w:r>
          </w:p>
        </w:tc>
      </w:tr>
      <w:tr w:rsidR="005127DD" w:rsidRPr="005127DD" w14:paraId="4124081B" w14:textId="77777777" w:rsidTr="005156D0">
        <w:tc>
          <w:tcPr>
            <w:tcW w:w="1955" w:type="dxa"/>
          </w:tcPr>
          <w:p w14:paraId="239A3CCD" w14:textId="77777777" w:rsidR="009B0A95" w:rsidRPr="005127DD" w:rsidRDefault="009B0A95"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4</w:t>
            </w:r>
          </w:p>
        </w:tc>
        <w:tc>
          <w:tcPr>
            <w:tcW w:w="1955" w:type="dxa"/>
          </w:tcPr>
          <w:p w14:paraId="6F1B42A9" w14:textId="77777777" w:rsidR="009B0A95" w:rsidRPr="005127DD" w:rsidRDefault="009B0A95"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€ 100,00</w:t>
            </w:r>
          </w:p>
        </w:tc>
        <w:tc>
          <w:tcPr>
            <w:tcW w:w="1956" w:type="dxa"/>
          </w:tcPr>
          <w:p w14:paraId="03D94476" w14:textId="0E3047DD" w:rsidR="009B0A95" w:rsidRPr="005127DD" w:rsidRDefault="00265A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9B0A95" w:rsidRPr="005127DD">
              <w:rPr>
                <w:rFonts w:ascii="Times New Roman" w:eastAsia="Times New Roman" w:hAnsi="Times New Roman" w:cs="Times New Roman"/>
                <w:sz w:val="25"/>
                <w:szCs w:val="25"/>
              </w:rPr>
              <w:t xml:space="preserve"> </w:t>
            </w:r>
            <w:r w:rsidR="0013611D">
              <w:rPr>
                <w:rFonts w:ascii="Times New Roman" w:eastAsia="Times New Roman" w:hAnsi="Times New Roman" w:cs="Times New Roman"/>
                <w:sz w:val="25"/>
                <w:szCs w:val="25"/>
              </w:rPr>
              <w:t>4</w:t>
            </w:r>
            <w:r w:rsidR="009B0A95" w:rsidRPr="005127DD">
              <w:rPr>
                <w:rFonts w:ascii="Times New Roman" w:eastAsia="Times New Roman" w:hAnsi="Times New Roman" w:cs="Times New Roman"/>
                <w:sz w:val="25"/>
                <w:szCs w:val="25"/>
              </w:rPr>
              <w:t>00,00</w:t>
            </w:r>
          </w:p>
        </w:tc>
      </w:tr>
      <w:tr w:rsidR="005127DD" w:rsidRPr="005127DD" w14:paraId="1F681C6F" w14:textId="77777777" w:rsidTr="005156D0">
        <w:tc>
          <w:tcPr>
            <w:tcW w:w="1955" w:type="dxa"/>
          </w:tcPr>
          <w:p w14:paraId="1E57D837" w14:textId="77777777" w:rsidR="009B0A95" w:rsidRPr="005127DD" w:rsidRDefault="009B0A95"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5</w:t>
            </w:r>
          </w:p>
        </w:tc>
        <w:tc>
          <w:tcPr>
            <w:tcW w:w="1955" w:type="dxa"/>
          </w:tcPr>
          <w:p w14:paraId="2B0E78BE" w14:textId="77777777" w:rsidR="009B0A95" w:rsidRPr="005127DD" w:rsidRDefault="00ED76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9B0A95" w:rsidRPr="005127DD">
              <w:rPr>
                <w:rFonts w:ascii="Times New Roman" w:eastAsia="Times New Roman" w:hAnsi="Times New Roman" w:cs="Times New Roman"/>
                <w:sz w:val="25"/>
                <w:szCs w:val="25"/>
              </w:rPr>
              <w:t xml:space="preserve">125,00  </w:t>
            </w:r>
          </w:p>
        </w:tc>
        <w:tc>
          <w:tcPr>
            <w:tcW w:w="1956" w:type="dxa"/>
          </w:tcPr>
          <w:p w14:paraId="653AE4CB" w14:textId="73C0B888" w:rsidR="009B0A95" w:rsidRPr="005127DD" w:rsidRDefault="00265A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9B0A95" w:rsidRPr="005127DD">
              <w:rPr>
                <w:rFonts w:ascii="Times New Roman" w:eastAsia="Times New Roman" w:hAnsi="Times New Roman" w:cs="Times New Roman"/>
                <w:sz w:val="25"/>
                <w:szCs w:val="25"/>
              </w:rPr>
              <w:t xml:space="preserve"> </w:t>
            </w:r>
            <w:r w:rsidR="0013611D">
              <w:rPr>
                <w:rFonts w:ascii="Times New Roman" w:eastAsia="Times New Roman" w:hAnsi="Times New Roman" w:cs="Times New Roman"/>
                <w:sz w:val="25"/>
                <w:szCs w:val="25"/>
              </w:rPr>
              <w:t>50</w:t>
            </w:r>
            <w:r w:rsidR="009B0A95" w:rsidRPr="005127DD">
              <w:rPr>
                <w:rFonts w:ascii="Times New Roman" w:eastAsia="Times New Roman" w:hAnsi="Times New Roman" w:cs="Times New Roman"/>
                <w:sz w:val="25"/>
                <w:szCs w:val="25"/>
              </w:rPr>
              <w:t>0,00</w:t>
            </w:r>
          </w:p>
        </w:tc>
      </w:tr>
      <w:tr w:rsidR="009B0A95" w:rsidRPr="005127DD" w14:paraId="303F640D" w14:textId="77777777" w:rsidTr="005156D0">
        <w:tc>
          <w:tcPr>
            <w:tcW w:w="1955" w:type="dxa"/>
          </w:tcPr>
          <w:p w14:paraId="78179C3F" w14:textId="77777777" w:rsidR="009B0A95" w:rsidRPr="005127DD" w:rsidRDefault="009B0A95" w:rsidP="00C45078">
            <w:pPr>
              <w:spacing w:after="204"/>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xml:space="preserve">          6</w:t>
            </w:r>
          </w:p>
        </w:tc>
        <w:tc>
          <w:tcPr>
            <w:tcW w:w="1955" w:type="dxa"/>
          </w:tcPr>
          <w:p w14:paraId="3CD2197E" w14:textId="77777777" w:rsidR="009B0A95" w:rsidRPr="005127DD" w:rsidRDefault="00ED76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B0A95" w:rsidRPr="005127DD">
              <w:rPr>
                <w:rFonts w:ascii="Times New Roman" w:eastAsia="Times New Roman" w:hAnsi="Times New Roman" w:cs="Times New Roman"/>
                <w:sz w:val="25"/>
                <w:szCs w:val="25"/>
              </w:rPr>
              <w:t xml:space="preserve"> 150,00</w:t>
            </w:r>
          </w:p>
        </w:tc>
        <w:tc>
          <w:tcPr>
            <w:tcW w:w="1956" w:type="dxa"/>
          </w:tcPr>
          <w:p w14:paraId="6328D34F" w14:textId="5A6BC318" w:rsidR="009B0A95" w:rsidRPr="005127DD" w:rsidRDefault="00265A08" w:rsidP="00C45078">
            <w:pPr>
              <w:spacing w:after="20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13611D">
              <w:rPr>
                <w:rFonts w:ascii="Times New Roman" w:eastAsia="Times New Roman" w:hAnsi="Times New Roman" w:cs="Times New Roman"/>
                <w:sz w:val="25"/>
                <w:szCs w:val="25"/>
              </w:rPr>
              <w:t>6</w:t>
            </w:r>
            <w:r w:rsidR="009B0A95" w:rsidRPr="005127DD">
              <w:rPr>
                <w:rFonts w:ascii="Times New Roman" w:eastAsia="Times New Roman" w:hAnsi="Times New Roman" w:cs="Times New Roman"/>
                <w:sz w:val="25"/>
                <w:szCs w:val="25"/>
              </w:rPr>
              <w:t>00,00</w:t>
            </w:r>
          </w:p>
        </w:tc>
      </w:tr>
    </w:tbl>
    <w:p w14:paraId="0AEE2536" w14:textId="77777777" w:rsidR="005156D0" w:rsidRPr="005127DD" w:rsidRDefault="005156D0" w:rsidP="00C45078">
      <w:pPr>
        <w:spacing w:after="204" w:line="240" w:lineRule="auto"/>
        <w:jc w:val="both"/>
        <w:rPr>
          <w:rFonts w:ascii="Times New Roman" w:eastAsia="Times New Roman" w:hAnsi="Times New Roman" w:cs="Times New Roman"/>
          <w:sz w:val="25"/>
          <w:szCs w:val="25"/>
        </w:rPr>
      </w:pPr>
    </w:p>
    <w:p w14:paraId="6D163DF7" w14:textId="77777777" w:rsidR="009B0A95" w:rsidRPr="005127DD" w:rsidRDefault="00C45078"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Le famiglie potranno spende</w:t>
      </w:r>
      <w:r w:rsidR="009B0A95" w:rsidRPr="005127DD">
        <w:rPr>
          <w:rFonts w:ascii="Times New Roman" w:eastAsia="Times New Roman" w:hAnsi="Times New Roman" w:cs="Times New Roman"/>
          <w:sz w:val="25"/>
          <w:szCs w:val="25"/>
        </w:rPr>
        <w:t>re questi buoni solo per l’acquisto di beni di prima necessità alimentare,</w:t>
      </w:r>
      <w:r w:rsidR="00C56E0D" w:rsidRPr="005127DD">
        <w:rPr>
          <w:rFonts w:ascii="Times New Roman" w:eastAsia="Times New Roman" w:hAnsi="Times New Roman" w:cs="Times New Roman"/>
          <w:sz w:val="25"/>
          <w:szCs w:val="25"/>
        </w:rPr>
        <w:t xml:space="preserve"> </w:t>
      </w:r>
      <w:r w:rsidR="009B0A95" w:rsidRPr="005127DD">
        <w:rPr>
          <w:rFonts w:ascii="Times New Roman" w:eastAsia="Times New Roman" w:hAnsi="Times New Roman" w:cs="Times New Roman"/>
          <w:sz w:val="25"/>
          <w:szCs w:val="25"/>
        </w:rPr>
        <w:t>presso i seguenti esercizi commerciali e/o rivendite  che hanno aderito alla richiesta dei servizi sociali comunali:</w:t>
      </w:r>
    </w:p>
    <w:p w14:paraId="09541329" w14:textId="77777777" w:rsidR="009B0A95" w:rsidRPr="005127DD" w:rsidRDefault="009B0A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 Alni srl Cona</w:t>
      </w:r>
      <w:r w:rsidR="00C56E0D" w:rsidRPr="005127DD">
        <w:rPr>
          <w:rFonts w:ascii="Times New Roman" w:eastAsia="Times New Roman" w:hAnsi="Times New Roman" w:cs="Times New Roman"/>
          <w:sz w:val="25"/>
          <w:szCs w:val="25"/>
        </w:rPr>
        <w:t>d</w:t>
      </w:r>
      <w:r w:rsidRPr="005127DD">
        <w:rPr>
          <w:rFonts w:ascii="Times New Roman" w:eastAsia="Times New Roman" w:hAnsi="Times New Roman" w:cs="Times New Roman"/>
          <w:sz w:val="25"/>
          <w:szCs w:val="25"/>
        </w:rPr>
        <w:t xml:space="preserve"> City di Marciana Marina –V.le Cerboni n.4;</w:t>
      </w:r>
    </w:p>
    <w:p w14:paraId="796FCB0E" w14:textId="77777777" w:rsidR="009B0A95" w:rsidRPr="005127DD" w:rsidRDefault="009B0A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-Ditta Fratelli Anselmi s.n.c. –Sede Val di Cappone;</w:t>
      </w:r>
    </w:p>
    <w:p w14:paraId="50CDDD02" w14:textId="77777777" w:rsidR="009B0A95" w:rsidRPr="005127DD" w:rsidRDefault="009B0A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lastRenderedPageBreak/>
        <w:t>-Macelleria Citti Guido –Piazza Vittorio Emanuele;</w:t>
      </w:r>
    </w:p>
    <w:p w14:paraId="04A47890" w14:textId="77777777" w:rsidR="009B0A95" w:rsidRPr="005127DD" w:rsidRDefault="009B0A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-Panificio Mazzei Giandomenico –P.zza Vittorio Emanuele;</w:t>
      </w:r>
    </w:p>
    <w:p w14:paraId="34B1CFD4" w14:textId="77777777" w:rsidR="009B0A95" w:rsidRPr="005127DD" w:rsidRDefault="009B0A95"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-Panificio Amelia e Maria –Scali Mazzini n. 14</w:t>
      </w:r>
    </w:p>
    <w:p w14:paraId="247ED59A" w14:textId="77777777" w:rsidR="00E5337C" w:rsidRPr="005127DD" w:rsidRDefault="00E5337C" w:rsidP="00E5337C">
      <w:pPr>
        <w:widowControl w:val="0"/>
        <w:suppressAutoHyphens/>
        <w:autoSpaceDE w:val="0"/>
        <w:autoSpaceDN w:val="0"/>
        <w:adjustRightInd w:val="0"/>
        <w:spacing w:after="0" w:line="240" w:lineRule="auto"/>
        <w:outlineLvl w:val="2"/>
        <w:rPr>
          <w:rFonts w:ascii="Times New Roman" w:eastAsia="Times New Roman" w:hAnsi="Times New Roman" w:cs="Times New Roman"/>
          <w:sz w:val="24"/>
          <w:szCs w:val="20"/>
        </w:rPr>
      </w:pPr>
      <w:r w:rsidRPr="005127DD">
        <w:rPr>
          <w:rFonts w:ascii="Times New Roman" w:eastAsia="Times New Roman" w:hAnsi="Times New Roman" w:cs="Times New Roman"/>
          <w:sz w:val="24"/>
          <w:szCs w:val="20"/>
        </w:rPr>
        <w:t xml:space="preserve"> - </w:t>
      </w:r>
      <w:r w:rsidRPr="00E5337C">
        <w:rPr>
          <w:rFonts w:ascii="Times New Roman" w:eastAsia="Times New Roman" w:hAnsi="Times New Roman" w:cs="Times New Roman"/>
          <w:sz w:val="24"/>
          <w:szCs w:val="20"/>
        </w:rPr>
        <w:t>Pescheria NEMO SRLS</w:t>
      </w:r>
      <w:r w:rsidRPr="005127DD">
        <w:rPr>
          <w:rFonts w:ascii="Times New Roman" w:eastAsia="Times New Roman" w:hAnsi="Times New Roman" w:cs="Times New Roman"/>
          <w:sz w:val="24"/>
          <w:szCs w:val="20"/>
        </w:rPr>
        <w:t xml:space="preserve">   - </w:t>
      </w:r>
      <w:r w:rsidRPr="00E5337C">
        <w:rPr>
          <w:rFonts w:ascii="Times New Roman" w:eastAsia="Times New Roman" w:hAnsi="Times New Roman" w:cs="Times New Roman"/>
          <w:sz w:val="24"/>
          <w:szCs w:val="20"/>
        </w:rPr>
        <w:t xml:space="preserve">  Via Mentana, Marciana Marina</w:t>
      </w:r>
      <w:r w:rsidRPr="005127DD">
        <w:rPr>
          <w:rFonts w:ascii="Times New Roman" w:eastAsia="Times New Roman" w:hAnsi="Times New Roman" w:cs="Times New Roman"/>
          <w:sz w:val="24"/>
          <w:szCs w:val="20"/>
        </w:rPr>
        <w:t>;</w:t>
      </w:r>
    </w:p>
    <w:p w14:paraId="30D549C4" w14:textId="77777777" w:rsidR="00E5337C" w:rsidRPr="00E5337C" w:rsidRDefault="00E5337C" w:rsidP="00E5337C">
      <w:pPr>
        <w:widowControl w:val="0"/>
        <w:suppressAutoHyphens/>
        <w:autoSpaceDE w:val="0"/>
        <w:autoSpaceDN w:val="0"/>
        <w:adjustRightInd w:val="0"/>
        <w:spacing w:after="0" w:line="240" w:lineRule="auto"/>
        <w:outlineLvl w:val="2"/>
        <w:rPr>
          <w:rFonts w:ascii="Times New Roman" w:eastAsia="Times New Roman" w:hAnsi="Times New Roman" w:cs="Times New Roman"/>
          <w:sz w:val="24"/>
          <w:szCs w:val="20"/>
        </w:rPr>
      </w:pPr>
    </w:p>
    <w:p w14:paraId="017BAF5C" w14:textId="77777777" w:rsidR="00E5337C" w:rsidRPr="005127DD" w:rsidRDefault="00E5337C" w:rsidP="00E5337C">
      <w:pPr>
        <w:widowControl w:val="0"/>
        <w:suppressAutoHyphens/>
        <w:autoSpaceDE w:val="0"/>
        <w:autoSpaceDN w:val="0"/>
        <w:adjustRightInd w:val="0"/>
        <w:spacing w:after="0" w:line="240" w:lineRule="auto"/>
        <w:outlineLvl w:val="2"/>
        <w:rPr>
          <w:rFonts w:ascii="Times New Roman" w:eastAsia="Times New Roman" w:hAnsi="Times New Roman" w:cs="Times New Roman"/>
          <w:sz w:val="24"/>
          <w:szCs w:val="20"/>
        </w:rPr>
      </w:pPr>
      <w:r w:rsidRPr="005127DD">
        <w:rPr>
          <w:rFonts w:ascii="Times New Roman" w:eastAsia="Times New Roman" w:hAnsi="Times New Roman" w:cs="Times New Roman"/>
          <w:sz w:val="24"/>
          <w:szCs w:val="20"/>
        </w:rPr>
        <w:t xml:space="preserve"> - </w:t>
      </w:r>
      <w:r w:rsidRPr="00E5337C">
        <w:rPr>
          <w:rFonts w:ascii="Times New Roman" w:eastAsia="Times New Roman" w:hAnsi="Times New Roman" w:cs="Times New Roman"/>
          <w:sz w:val="24"/>
          <w:szCs w:val="20"/>
        </w:rPr>
        <w:t>Peschereccio SARCONA E CARRARA S</w:t>
      </w:r>
      <w:r w:rsidRPr="005127DD">
        <w:rPr>
          <w:rFonts w:ascii="Times New Roman" w:eastAsia="Times New Roman" w:hAnsi="Times New Roman" w:cs="Times New Roman"/>
          <w:sz w:val="24"/>
          <w:szCs w:val="20"/>
        </w:rPr>
        <w:t>NC   - Molo del Pesce Scali Mazzini</w:t>
      </w:r>
      <w:r w:rsidRPr="00E5337C">
        <w:rPr>
          <w:rFonts w:ascii="Times New Roman" w:eastAsia="Times New Roman" w:hAnsi="Times New Roman" w:cs="Times New Roman"/>
          <w:sz w:val="24"/>
          <w:szCs w:val="20"/>
        </w:rPr>
        <w:t xml:space="preserve">, </w:t>
      </w:r>
      <w:r w:rsidRPr="005127DD">
        <w:rPr>
          <w:rFonts w:ascii="Times New Roman" w:eastAsia="Times New Roman" w:hAnsi="Times New Roman" w:cs="Times New Roman"/>
          <w:sz w:val="24"/>
          <w:szCs w:val="20"/>
        </w:rPr>
        <w:t xml:space="preserve"> </w:t>
      </w:r>
      <w:r w:rsidRPr="00E5337C">
        <w:rPr>
          <w:rFonts w:ascii="Times New Roman" w:eastAsia="Times New Roman" w:hAnsi="Times New Roman" w:cs="Times New Roman"/>
          <w:sz w:val="24"/>
          <w:szCs w:val="20"/>
        </w:rPr>
        <w:t>Marciana Marina</w:t>
      </w:r>
      <w:r w:rsidRPr="005127DD">
        <w:rPr>
          <w:rFonts w:ascii="Times New Roman" w:eastAsia="Times New Roman" w:hAnsi="Times New Roman" w:cs="Times New Roman"/>
          <w:sz w:val="24"/>
          <w:szCs w:val="20"/>
        </w:rPr>
        <w:t>;</w:t>
      </w:r>
    </w:p>
    <w:p w14:paraId="01031705" w14:textId="77777777" w:rsidR="00E5337C" w:rsidRPr="00E5337C" w:rsidRDefault="00E5337C" w:rsidP="00E5337C">
      <w:pPr>
        <w:widowControl w:val="0"/>
        <w:suppressAutoHyphens/>
        <w:autoSpaceDE w:val="0"/>
        <w:autoSpaceDN w:val="0"/>
        <w:adjustRightInd w:val="0"/>
        <w:spacing w:after="0" w:line="240" w:lineRule="auto"/>
        <w:outlineLvl w:val="2"/>
        <w:rPr>
          <w:rFonts w:ascii="Times New Roman" w:eastAsia="Times New Roman" w:hAnsi="Times New Roman" w:cs="Times New Roman"/>
          <w:sz w:val="24"/>
          <w:szCs w:val="20"/>
        </w:rPr>
      </w:pPr>
    </w:p>
    <w:p w14:paraId="6E96CFF0" w14:textId="77777777" w:rsidR="00E5337C" w:rsidRPr="00E5337C" w:rsidRDefault="00E5337C" w:rsidP="00E5337C">
      <w:pPr>
        <w:widowControl w:val="0"/>
        <w:suppressAutoHyphens/>
        <w:autoSpaceDE w:val="0"/>
        <w:autoSpaceDN w:val="0"/>
        <w:adjustRightInd w:val="0"/>
        <w:spacing w:after="0" w:line="240" w:lineRule="auto"/>
        <w:outlineLvl w:val="2"/>
        <w:rPr>
          <w:rFonts w:ascii="Times New Roman" w:eastAsia="Times New Roman" w:hAnsi="Times New Roman" w:cs="Times New Roman"/>
          <w:sz w:val="24"/>
          <w:szCs w:val="20"/>
        </w:rPr>
      </w:pPr>
      <w:r w:rsidRPr="005127DD">
        <w:rPr>
          <w:rFonts w:ascii="Times New Roman" w:eastAsia="Times New Roman" w:hAnsi="Times New Roman" w:cs="Times New Roman"/>
          <w:sz w:val="24"/>
          <w:szCs w:val="20"/>
        </w:rPr>
        <w:t xml:space="preserve"> - </w:t>
      </w:r>
      <w:r w:rsidRPr="00E5337C">
        <w:rPr>
          <w:rFonts w:ascii="Times New Roman" w:eastAsia="Times New Roman" w:hAnsi="Times New Roman" w:cs="Times New Roman"/>
          <w:sz w:val="24"/>
          <w:szCs w:val="20"/>
        </w:rPr>
        <w:t xml:space="preserve">Peschereccio PERIA SNC DI PERIA </w:t>
      </w:r>
      <w:r w:rsidRPr="005127DD">
        <w:rPr>
          <w:rFonts w:ascii="Times New Roman" w:eastAsia="Times New Roman" w:hAnsi="Times New Roman" w:cs="Times New Roman"/>
          <w:sz w:val="24"/>
          <w:szCs w:val="20"/>
        </w:rPr>
        <w:t>PAOLO E C.    Molo del Pesce Scali Mazzini</w:t>
      </w:r>
      <w:r w:rsidRPr="00E5337C">
        <w:rPr>
          <w:rFonts w:ascii="Times New Roman" w:eastAsia="Times New Roman" w:hAnsi="Times New Roman" w:cs="Times New Roman"/>
          <w:sz w:val="24"/>
          <w:szCs w:val="20"/>
        </w:rPr>
        <w:t>, Marciana Marina</w:t>
      </w:r>
      <w:r w:rsidRPr="005127DD">
        <w:rPr>
          <w:rFonts w:ascii="Times New Roman" w:eastAsia="Times New Roman" w:hAnsi="Times New Roman" w:cs="Times New Roman"/>
          <w:sz w:val="24"/>
          <w:szCs w:val="20"/>
        </w:rPr>
        <w:t>;</w:t>
      </w:r>
    </w:p>
    <w:p w14:paraId="2AB42D93" w14:textId="77777777" w:rsidR="00E5337C" w:rsidRPr="005127DD" w:rsidRDefault="00E5337C" w:rsidP="00C45078">
      <w:pPr>
        <w:spacing w:after="204" w:line="240" w:lineRule="auto"/>
        <w:jc w:val="both"/>
        <w:rPr>
          <w:rFonts w:ascii="Times New Roman" w:eastAsia="Times New Roman" w:hAnsi="Times New Roman" w:cs="Times New Roman"/>
          <w:sz w:val="25"/>
          <w:szCs w:val="25"/>
        </w:rPr>
      </w:pPr>
    </w:p>
    <w:p w14:paraId="5D45239D" w14:textId="7BB09C8B" w:rsidR="009B0A95" w:rsidRPr="005127DD" w:rsidRDefault="002C0B74" w:rsidP="00C45078">
      <w:pPr>
        <w:spacing w:after="204"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Ulteriori </w:t>
      </w:r>
      <w:r w:rsidR="009B0A95" w:rsidRPr="005127DD">
        <w:rPr>
          <w:rFonts w:ascii="Times New Roman" w:eastAsia="Times New Roman" w:hAnsi="Times New Roman" w:cs="Times New Roman"/>
          <w:sz w:val="25"/>
          <w:szCs w:val="25"/>
        </w:rPr>
        <w:t xml:space="preserve">Informazioni potranno essere richieste all’ Ufficio </w:t>
      </w:r>
      <w:r w:rsidR="00E5337C" w:rsidRPr="005127DD">
        <w:rPr>
          <w:rFonts w:ascii="Times New Roman" w:eastAsia="Times New Roman" w:hAnsi="Times New Roman" w:cs="Times New Roman"/>
          <w:sz w:val="25"/>
          <w:szCs w:val="25"/>
        </w:rPr>
        <w:t>Servizi Sociali</w:t>
      </w:r>
      <w:r w:rsidR="009B0A95" w:rsidRPr="005127DD">
        <w:rPr>
          <w:rFonts w:ascii="Times New Roman" w:eastAsia="Times New Roman" w:hAnsi="Times New Roman" w:cs="Times New Roman"/>
          <w:sz w:val="25"/>
          <w:szCs w:val="25"/>
        </w:rPr>
        <w:t xml:space="preserve"> del Comune di Marciana Marina, all’ indirizzo e-mail </w:t>
      </w:r>
      <w:r w:rsidR="00450BE1" w:rsidRPr="005127DD">
        <w:rPr>
          <w:rFonts w:ascii="Times New Roman" w:eastAsia="Times New Roman" w:hAnsi="Times New Roman" w:cs="Times New Roman"/>
          <w:sz w:val="25"/>
          <w:szCs w:val="25"/>
        </w:rPr>
        <w:t>d.smordoni@comune.marcianamarina.li.it</w:t>
      </w:r>
      <w:r w:rsidR="009B0A95" w:rsidRPr="005127DD">
        <w:rPr>
          <w:rFonts w:ascii="Times New Roman" w:eastAsia="Times New Roman" w:hAnsi="Times New Roman" w:cs="Times New Roman"/>
          <w:sz w:val="25"/>
          <w:szCs w:val="25"/>
        </w:rPr>
        <w:t xml:space="preserve"> oppure telefonicamente ai numeri 0565-/99002-99368-99041.</w:t>
      </w:r>
    </w:p>
    <w:p w14:paraId="40741541" w14:textId="794E3547" w:rsidR="00C45078" w:rsidRPr="005127DD" w:rsidRDefault="009B0A95" w:rsidP="003662C0">
      <w:pPr>
        <w:spacing w:after="204" w:line="240" w:lineRule="auto"/>
        <w:jc w:val="both"/>
        <w:rPr>
          <w:rFonts w:ascii="Times New Roman" w:eastAsia="Times New Roman" w:hAnsi="Times New Roman" w:cs="Times New Roman"/>
          <w:b/>
          <w:sz w:val="25"/>
          <w:szCs w:val="25"/>
          <w:u w:val="single"/>
        </w:rPr>
      </w:pPr>
      <w:r w:rsidRPr="005127DD">
        <w:rPr>
          <w:rFonts w:ascii="Times New Roman" w:eastAsia="Times New Roman" w:hAnsi="Times New Roman" w:cs="Times New Roman"/>
          <w:b/>
          <w:sz w:val="25"/>
          <w:szCs w:val="25"/>
          <w:u w:val="single"/>
        </w:rPr>
        <w:t>Le domand</w:t>
      </w:r>
      <w:r w:rsidR="00106EF3" w:rsidRPr="005127DD">
        <w:rPr>
          <w:rFonts w:ascii="Times New Roman" w:eastAsia="Times New Roman" w:hAnsi="Times New Roman" w:cs="Times New Roman"/>
          <w:b/>
          <w:sz w:val="25"/>
          <w:szCs w:val="25"/>
          <w:u w:val="single"/>
        </w:rPr>
        <w:t xml:space="preserve">e dovranno pervenire entro </w:t>
      </w:r>
      <w:r w:rsidR="00D00A65">
        <w:rPr>
          <w:rFonts w:ascii="Times New Roman" w:eastAsia="Times New Roman" w:hAnsi="Times New Roman" w:cs="Times New Roman"/>
          <w:b/>
          <w:sz w:val="25"/>
          <w:szCs w:val="25"/>
          <w:u w:val="single"/>
        </w:rPr>
        <w:t xml:space="preserve"> </w:t>
      </w:r>
      <w:r w:rsidR="00695876">
        <w:rPr>
          <w:rFonts w:ascii="Times New Roman" w:eastAsia="Times New Roman" w:hAnsi="Times New Roman" w:cs="Times New Roman"/>
          <w:b/>
          <w:sz w:val="25"/>
          <w:szCs w:val="25"/>
          <w:u w:val="single"/>
        </w:rPr>
        <w:t xml:space="preserve">il 13 Dicembre </w:t>
      </w:r>
      <w:r w:rsidR="009577ED" w:rsidRPr="005127DD">
        <w:rPr>
          <w:rFonts w:ascii="Times New Roman" w:eastAsia="Times New Roman" w:hAnsi="Times New Roman" w:cs="Times New Roman"/>
          <w:b/>
          <w:sz w:val="25"/>
          <w:szCs w:val="25"/>
          <w:u w:val="single"/>
        </w:rPr>
        <w:t>202</w:t>
      </w:r>
      <w:r w:rsidR="005C5114">
        <w:rPr>
          <w:rFonts w:ascii="Times New Roman" w:eastAsia="Times New Roman" w:hAnsi="Times New Roman" w:cs="Times New Roman"/>
          <w:b/>
          <w:sz w:val="25"/>
          <w:szCs w:val="25"/>
          <w:u w:val="single"/>
        </w:rPr>
        <w:t>1</w:t>
      </w:r>
      <w:r w:rsidR="009577ED" w:rsidRPr="005127DD">
        <w:rPr>
          <w:rFonts w:ascii="Times New Roman" w:eastAsia="Times New Roman" w:hAnsi="Times New Roman" w:cs="Times New Roman"/>
          <w:b/>
          <w:sz w:val="25"/>
          <w:szCs w:val="25"/>
          <w:u w:val="single"/>
        </w:rPr>
        <w:t xml:space="preserve">  ore 13</w:t>
      </w:r>
      <w:r w:rsidRPr="005127DD">
        <w:rPr>
          <w:rFonts w:ascii="Times New Roman" w:eastAsia="Times New Roman" w:hAnsi="Times New Roman" w:cs="Times New Roman"/>
          <w:b/>
          <w:sz w:val="25"/>
          <w:szCs w:val="25"/>
          <w:u w:val="single"/>
        </w:rPr>
        <w:t>.00</w:t>
      </w:r>
    </w:p>
    <w:p w14:paraId="40602293" w14:textId="77777777" w:rsidR="00300CAB" w:rsidRPr="005127DD" w:rsidRDefault="00300CAB" w:rsidP="00C45078">
      <w:pPr>
        <w:spacing w:after="204" w:line="240" w:lineRule="auto"/>
        <w:jc w:val="both"/>
        <w:outlineLvl w:val="1"/>
        <w:rPr>
          <w:rFonts w:ascii="Times New Roman" w:eastAsia="Times New Roman" w:hAnsi="Times New Roman" w:cs="Times New Roman"/>
          <w:b/>
          <w:bCs/>
          <w:sz w:val="44"/>
          <w:szCs w:val="44"/>
        </w:rPr>
      </w:pPr>
      <w:r w:rsidRPr="005127DD">
        <w:rPr>
          <w:rFonts w:ascii="Times New Roman" w:eastAsia="Times New Roman" w:hAnsi="Times New Roman" w:cs="Times New Roman"/>
          <w:b/>
          <w:bCs/>
          <w:sz w:val="44"/>
          <w:szCs w:val="44"/>
        </w:rPr>
        <w:t>Modalità di consegna dei buoni spesa</w:t>
      </w:r>
    </w:p>
    <w:p w14:paraId="431B3193"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Agli aventi diritto ai buoni, risultanti ad esito dell'esame svolto dagli uffici, sarà comunicato, con telefonata al recapito telefonico dichiarato nella domanda, il giorno, l'ora e la sede comunale per il ritiro degli stessi.</w:t>
      </w:r>
    </w:p>
    <w:p w14:paraId="0549BBE2" w14:textId="77777777" w:rsidR="00300CAB" w:rsidRPr="005127DD" w:rsidRDefault="00300CAB" w:rsidP="00C45078">
      <w:pPr>
        <w:spacing w:after="204" w:line="240" w:lineRule="auto"/>
        <w:jc w:val="both"/>
        <w:rPr>
          <w:rFonts w:ascii="Times New Roman" w:eastAsia="Times New Roman" w:hAnsi="Times New Roman" w:cs="Times New Roman"/>
          <w:sz w:val="25"/>
          <w:szCs w:val="25"/>
        </w:rPr>
      </w:pPr>
      <w:r w:rsidRPr="005127DD">
        <w:rPr>
          <w:rFonts w:ascii="Times New Roman" w:eastAsia="Times New Roman" w:hAnsi="Times New Roman" w:cs="Times New Roman"/>
          <w:sz w:val="25"/>
          <w:szCs w:val="25"/>
        </w:rPr>
        <w:t>Il ritiro potrà essere effettuato esclusivamente dalla persona che ha c</w:t>
      </w:r>
      <w:r w:rsidR="00106EF3" w:rsidRPr="005127DD">
        <w:rPr>
          <w:rFonts w:ascii="Times New Roman" w:eastAsia="Times New Roman" w:hAnsi="Times New Roman" w:cs="Times New Roman"/>
          <w:sz w:val="25"/>
          <w:szCs w:val="25"/>
        </w:rPr>
        <w:t xml:space="preserve">hiesto il beneficio che dovrà </w:t>
      </w:r>
      <w:r w:rsidRPr="005127DD">
        <w:rPr>
          <w:rFonts w:ascii="Times New Roman" w:eastAsia="Times New Roman" w:hAnsi="Times New Roman" w:cs="Times New Roman"/>
          <w:sz w:val="25"/>
          <w:szCs w:val="25"/>
        </w:rPr>
        <w:t xml:space="preserve"> presentarsi munita di valido documento di identità.  I cittadini stranieri  non appartenenti alla Unione Europea dovranno presentarsi con permesso di soggiorno in corso di validità</w:t>
      </w:r>
      <w:r w:rsidR="00106EF3" w:rsidRPr="005127DD">
        <w:rPr>
          <w:rFonts w:ascii="Times New Roman" w:eastAsia="Times New Roman" w:hAnsi="Times New Roman" w:cs="Times New Roman"/>
          <w:sz w:val="25"/>
          <w:szCs w:val="25"/>
        </w:rPr>
        <w:t>.</w:t>
      </w:r>
    </w:p>
    <w:p w14:paraId="78B97AA8" w14:textId="0D39669F" w:rsidR="00EA7E6B" w:rsidRPr="005127DD" w:rsidRDefault="00C45078" w:rsidP="00C45078">
      <w:pPr>
        <w:spacing w:line="240" w:lineRule="auto"/>
        <w:jc w:val="both"/>
        <w:rPr>
          <w:rFonts w:ascii="Times New Roman" w:eastAsia="Times New Roman" w:hAnsi="Times New Roman" w:cs="Times New Roman"/>
          <w:b/>
          <w:bCs/>
          <w:sz w:val="24"/>
          <w:szCs w:val="24"/>
        </w:rPr>
      </w:pPr>
      <w:r w:rsidRPr="005127DD">
        <w:rPr>
          <w:rFonts w:ascii="Times New Roman" w:eastAsia="Times New Roman" w:hAnsi="Times New Roman" w:cs="Times New Roman"/>
          <w:b/>
          <w:bCs/>
          <w:sz w:val="24"/>
          <w:szCs w:val="24"/>
        </w:rPr>
        <w:t xml:space="preserve">Marciana Marina, </w:t>
      </w:r>
      <w:r w:rsidR="0032505B">
        <w:rPr>
          <w:rFonts w:ascii="Times New Roman" w:eastAsia="Times New Roman" w:hAnsi="Times New Roman" w:cs="Times New Roman"/>
          <w:b/>
          <w:bCs/>
          <w:sz w:val="24"/>
          <w:szCs w:val="24"/>
        </w:rPr>
        <w:t xml:space="preserve">  </w:t>
      </w:r>
      <w:r w:rsidR="00695876">
        <w:rPr>
          <w:rFonts w:ascii="Times New Roman" w:eastAsia="Times New Roman" w:hAnsi="Times New Roman" w:cs="Times New Roman"/>
          <w:b/>
          <w:bCs/>
          <w:sz w:val="24"/>
          <w:szCs w:val="24"/>
        </w:rPr>
        <w:t>03/12/</w:t>
      </w:r>
      <w:r w:rsidR="005C5114">
        <w:rPr>
          <w:rFonts w:ascii="Times New Roman" w:eastAsia="Times New Roman" w:hAnsi="Times New Roman" w:cs="Times New Roman"/>
          <w:b/>
          <w:bCs/>
          <w:sz w:val="24"/>
          <w:szCs w:val="24"/>
        </w:rPr>
        <w:t>2021</w:t>
      </w:r>
    </w:p>
    <w:p w14:paraId="7EA369A7" w14:textId="77777777" w:rsidR="00C45078" w:rsidRPr="005127DD" w:rsidRDefault="00C45078" w:rsidP="00C45078">
      <w:pPr>
        <w:spacing w:line="240" w:lineRule="auto"/>
        <w:jc w:val="both"/>
        <w:rPr>
          <w:rFonts w:ascii="Times New Roman" w:eastAsia="Times New Roman" w:hAnsi="Times New Roman" w:cs="Times New Roman"/>
          <w:b/>
          <w:bCs/>
          <w:sz w:val="24"/>
          <w:szCs w:val="24"/>
        </w:rPr>
      </w:pPr>
    </w:p>
    <w:p w14:paraId="5E1917CA" w14:textId="77777777" w:rsidR="00C45078" w:rsidRPr="005127DD" w:rsidRDefault="00805F6A" w:rsidP="00106EF3">
      <w:pPr>
        <w:spacing w:line="240" w:lineRule="auto"/>
        <w:ind w:left="5664" w:firstLine="708"/>
        <w:jc w:val="both"/>
        <w:rPr>
          <w:rFonts w:ascii="Times New Roman" w:eastAsia="Times New Roman" w:hAnsi="Times New Roman" w:cs="Times New Roman"/>
          <w:b/>
          <w:bCs/>
          <w:sz w:val="24"/>
          <w:szCs w:val="24"/>
        </w:rPr>
      </w:pPr>
      <w:r w:rsidRPr="005127DD">
        <w:rPr>
          <w:rFonts w:ascii="Times New Roman" w:eastAsia="Times New Roman" w:hAnsi="Times New Roman" w:cs="Times New Roman"/>
          <w:b/>
          <w:bCs/>
          <w:sz w:val="24"/>
          <w:szCs w:val="24"/>
        </w:rPr>
        <w:t xml:space="preserve">     </w:t>
      </w:r>
      <w:r w:rsidR="00106EF3" w:rsidRPr="005127DD">
        <w:rPr>
          <w:rFonts w:ascii="Times New Roman" w:eastAsia="Times New Roman" w:hAnsi="Times New Roman" w:cs="Times New Roman"/>
          <w:b/>
          <w:bCs/>
          <w:sz w:val="24"/>
          <w:szCs w:val="24"/>
        </w:rPr>
        <w:t>Il Responsabile del Settore 1</w:t>
      </w:r>
    </w:p>
    <w:p w14:paraId="03B27E6C" w14:textId="5F0D31C8" w:rsidR="00C45078" w:rsidRDefault="005C5114" w:rsidP="00106EF3">
      <w:pPr>
        <w:spacing w:line="240" w:lineRule="auto"/>
        <w:ind w:left="6372"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Dr. </w:t>
      </w:r>
      <w:r w:rsidR="00D00A65">
        <w:rPr>
          <w:rFonts w:ascii="Times New Roman" w:eastAsia="Times New Roman" w:hAnsi="Times New Roman" w:cs="Times New Roman"/>
          <w:b/>
          <w:bCs/>
          <w:sz w:val="24"/>
          <w:szCs w:val="24"/>
        </w:rPr>
        <w:t>ssa Andrèe Donati</w:t>
      </w:r>
    </w:p>
    <w:p w14:paraId="183BC064" w14:textId="395DFD37" w:rsidR="00111D12" w:rsidRPr="005127DD" w:rsidRDefault="00111D12" w:rsidP="00106EF3">
      <w:pPr>
        <w:spacing w:line="240" w:lineRule="auto"/>
        <w:ind w:left="6372" w:firstLine="708"/>
        <w:jc w:val="both"/>
        <w:rPr>
          <w:rFonts w:ascii="Times New Roman" w:hAnsi="Times New Roman" w:cs="Times New Roman"/>
          <w:sz w:val="24"/>
          <w:szCs w:val="24"/>
        </w:rPr>
      </w:pPr>
      <w:r>
        <w:rPr>
          <w:noProof/>
        </w:rPr>
        <w:drawing>
          <wp:inline distT="0" distB="0" distL="0" distR="0" wp14:anchorId="64617D73" wp14:editId="25F64EF0">
            <wp:extent cx="2009775" cy="7048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sectPr w:rsidR="00111D12" w:rsidRPr="005127DD" w:rsidSect="00EA7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317E"/>
    <w:multiLevelType w:val="multilevel"/>
    <w:tmpl w:val="D732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35328"/>
    <w:multiLevelType w:val="multilevel"/>
    <w:tmpl w:val="BAE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700A80"/>
    <w:multiLevelType w:val="multilevel"/>
    <w:tmpl w:val="F6D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442E7C"/>
    <w:multiLevelType w:val="hybridMultilevel"/>
    <w:tmpl w:val="32D2F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AB"/>
    <w:rsid w:val="00106EF3"/>
    <w:rsid w:val="00111D12"/>
    <w:rsid w:val="0013611D"/>
    <w:rsid w:val="001700BB"/>
    <w:rsid w:val="001B5237"/>
    <w:rsid w:val="00265A08"/>
    <w:rsid w:val="00283DB9"/>
    <w:rsid w:val="002C0B74"/>
    <w:rsid w:val="002C76A7"/>
    <w:rsid w:val="00300CAB"/>
    <w:rsid w:val="0032505B"/>
    <w:rsid w:val="003662C0"/>
    <w:rsid w:val="00384C95"/>
    <w:rsid w:val="003E4E3A"/>
    <w:rsid w:val="00404FEE"/>
    <w:rsid w:val="004164BA"/>
    <w:rsid w:val="00450BE1"/>
    <w:rsid w:val="00456AC3"/>
    <w:rsid w:val="004706E2"/>
    <w:rsid w:val="00474AA1"/>
    <w:rsid w:val="004A290E"/>
    <w:rsid w:val="005127DD"/>
    <w:rsid w:val="005156D0"/>
    <w:rsid w:val="0054433C"/>
    <w:rsid w:val="005C5114"/>
    <w:rsid w:val="00695876"/>
    <w:rsid w:val="006C1B9B"/>
    <w:rsid w:val="006C2458"/>
    <w:rsid w:val="00702295"/>
    <w:rsid w:val="007B51F5"/>
    <w:rsid w:val="007E0D49"/>
    <w:rsid w:val="00805F6A"/>
    <w:rsid w:val="00873D79"/>
    <w:rsid w:val="008F7A9B"/>
    <w:rsid w:val="00923B33"/>
    <w:rsid w:val="00926894"/>
    <w:rsid w:val="009577ED"/>
    <w:rsid w:val="009B0A95"/>
    <w:rsid w:val="00A16E15"/>
    <w:rsid w:val="00A76558"/>
    <w:rsid w:val="00AD7F89"/>
    <w:rsid w:val="00B105FE"/>
    <w:rsid w:val="00BA5A89"/>
    <w:rsid w:val="00C45078"/>
    <w:rsid w:val="00C56E0D"/>
    <w:rsid w:val="00C66BFA"/>
    <w:rsid w:val="00C70980"/>
    <w:rsid w:val="00D00A65"/>
    <w:rsid w:val="00D27081"/>
    <w:rsid w:val="00DA247B"/>
    <w:rsid w:val="00DA5CAF"/>
    <w:rsid w:val="00DD601C"/>
    <w:rsid w:val="00E40CA8"/>
    <w:rsid w:val="00E52AA9"/>
    <w:rsid w:val="00E5337C"/>
    <w:rsid w:val="00EA7E6B"/>
    <w:rsid w:val="00ED7608"/>
    <w:rsid w:val="00F96264"/>
    <w:rsid w:val="00FE6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02D8"/>
  <w15:docId w15:val="{E7405AE6-0712-47A4-90DC-9D9F7021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00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300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0CA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00CA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00CA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00CAB"/>
    <w:rPr>
      <w:b/>
      <w:bCs/>
    </w:rPr>
  </w:style>
  <w:style w:type="character" w:styleId="Collegamentoipertestuale">
    <w:name w:val="Hyperlink"/>
    <w:basedOn w:val="Carpredefinitoparagrafo"/>
    <w:uiPriority w:val="99"/>
    <w:unhideWhenUsed/>
    <w:rsid w:val="00300CAB"/>
    <w:rPr>
      <w:color w:val="0000FF"/>
      <w:u w:val="single"/>
    </w:rPr>
  </w:style>
  <w:style w:type="character" w:customStyle="1" w:styleId="userformat3">
    <w:name w:val="userformat3"/>
    <w:basedOn w:val="Carpredefinitoparagrafo"/>
    <w:rsid w:val="00300CAB"/>
  </w:style>
  <w:style w:type="table" w:styleId="Grigliatabella">
    <w:name w:val="Table Grid"/>
    <w:basedOn w:val="Tabellanormale"/>
    <w:uiPriority w:val="59"/>
    <w:rsid w:val="00384C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E40C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CA8"/>
    <w:rPr>
      <w:rFonts w:ascii="Tahoma" w:hAnsi="Tahoma" w:cs="Tahoma"/>
      <w:sz w:val="16"/>
      <w:szCs w:val="16"/>
    </w:rPr>
  </w:style>
  <w:style w:type="paragraph" w:styleId="Paragrafoelenco">
    <w:name w:val="List Paragraph"/>
    <w:basedOn w:val="Normale"/>
    <w:uiPriority w:val="34"/>
    <w:qFormat/>
    <w:rsid w:val="007E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38312">
      <w:bodyDiv w:val="1"/>
      <w:marLeft w:val="0"/>
      <w:marRight w:val="0"/>
      <w:marTop w:val="0"/>
      <w:marBottom w:val="0"/>
      <w:divBdr>
        <w:top w:val="none" w:sz="0" w:space="0" w:color="auto"/>
        <w:left w:val="none" w:sz="0" w:space="0" w:color="auto"/>
        <w:bottom w:val="none" w:sz="0" w:space="0" w:color="auto"/>
        <w:right w:val="none" w:sz="0" w:space="0" w:color="auto"/>
      </w:divBdr>
    </w:div>
    <w:div w:id="14327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upi@comune.marcianamarina.li.it" TargetMode="External"/><Relationship Id="rId3" Type="http://schemas.openxmlformats.org/officeDocument/2006/relationships/settings" Target="settings.xml"/><Relationship Id="rId7" Type="http://schemas.openxmlformats.org/officeDocument/2006/relationships/hyperlink" Target="http://www.comune.marcianamarin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marcianamarina.li.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Rossano</dc:creator>
  <cp:lastModifiedBy>Daniela Smordoni</cp:lastModifiedBy>
  <cp:revision>2</cp:revision>
  <cp:lastPrinted>2020-05-27T06:42:00Z</cp:lastPrinted>
  <dcterms:created xsi:type="dcterms:W3CDTF">2021-12-03T12:03:00Z</dcterms:created>
  <dcterms:modified xsi:type="dcterms:W3CDTF">2021-12-03T12:03:00Z</dcterms:modified>
</cp:coreProperties>
</file>